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6D1C1" w14:textId="6B3E2CC8" w:rsidR="00BE1B57" w:rsidRPr="009225C3" w:rsidRDefault="0067584B" w:rsidP="00BE1B57">
      <w:pPr>
        <w:pStyle w:val="CRCoverPage"/>
        <w:tabs>
          <w:tab w:val="right" w:pos="9639"/>
        </w:tabs>
        <w:spacing w:after="0"/>
        <w:rPr>
          <w:rFonts w:cs="Arial"/>
          <w:b/>
          <w:noProof/>
          <w:sz w:val="24"/>
          <w:lang w:eastAsia="zh-CN"/>
        </w:rPr>
      </w:pPr>
      <w:bookmarkStart w:id="0" w:name="_Hlk31871541"/>
      <w:r>
        <w:rPr>
          <w:rFonts w:cs="Arial"/>
          <w:b/>
          <w:noProof/>
          <w:sz w:val="24"/>
        </w:rPr>
        <w:t xml:space="preserve">SA WG2 Meeting </w:t>
      </w:r>
      <w:r w:rsidR="0025187A">
        <w:rPr>
          <w:rFonts w:cs="Arial"/>
          <w:b/>
          <w:noProof/>
          <w:sz w:val="24"/>
        </w:rPr>
        <w:t>#1</w:t>
      </w:r>
      <w:r w:rsidR="0025187A">
        <w:rPr>
          <w:rFonts w:cs="Arial"/>
          <w:b/>
          <w:noProof/>
          <w:sz w:val="24"/>
          <w:lang w:eastAsia="zh-CN"/>
        </w:rPr>
        <w:t>6</w:t>
      </w:r>
      <w:r w:rsidR="00C82A65">
        <w:rPr>
          <w:rFonts w:cs="Arial" w:hint="eastAsia"/>
          <w:b/>
          <w:noProof/>
          <w:sz w:val="24"/>
          <w:lang w:eastAsia="zh-CN"/>
        </w:rPr>
        <w:t>1</w:t>
      </w:r>
      <w:r w:rsidR="00BE1B57">
        <w:rPr>
          <w:b/>
          <w:i/>
          <w:noProof/>
          <w:sz w:val="28"/>
        </w:rPr>
        <w:tab/>
      </w:r>
      <w:r w:rsidR="00CA1D1B">
        <w:rPr>
          <w:rFonts w:cs="Arial"/>
          <w:b/>
          <w:noProof/>
          <w:sz w:val="24"/>
        </w:rPr>
        <w:t>S2-2</w:t>
      </w:r>
      <w:r w:rsidR="00C82A65">
        <w:rPr>
          <w:rFonts w:cs="Arial" w:hint="eastAsia"/>
          <w:b/>
          <w:noProof/>
          <w:sz w:val="24"/>
          <w:lang w:eastAsia="zh-CN"/>
        </w:rPr>
        <w:t>4</w:t>
      </w:r>
      <w:r w:rsidR="004839D0">
        <w:rPr>
          <w:rFonts w:cs="Arial"/>
          <w:b/>
          <w:noProof/>
          <w:sz w:val="24"/>
          <w:lang w:eastAsia="zh-CN"/>
        </w:rPr>
        <w:t>02613</w:t>
      </w:r>
    </w:p>
    <w:p w14:paraId="61A99CB2" w14:textId="77777777" w:rsidR="001234F0" w:rsidRPr="00CA38CF" w:rsidRDefault="00C82A65" w:rsidP="001234F0">
      <w:pPr>
        <w:pStyle w:val="Header"/>
        <w:pBdr>
          <w:bottom w:val="single" w:sz="6" w:space="0" w:color="auto"/>
        </w:pBdr>
        <w:tabs>
          <w:tab w:val="clear" w:pos="4153"/>
          <w:tab w:val="clear" w:pos="8306"/>
          <w:tab w:val="right" w:pos="9638"/>
        </w:tabs>
        <w:rPr>
          <w:rFonts w:ascii="Arial" w:hAnsi="Arial" w:cs="Arial"/>
          <w:b/>
          <w:bCs/>
          <w:sz w:val="24"/>
          <w:szCs w:val="24"/>
          <w:lang w:eastAsia="zh-CN"/>
        </w:rPr>
      </w:pPr>
      <w:r w:rsidRPr="00C82A65">
        <w:rPr>
          <w:rFonts w:ascii="Arial" w:hAnsi="Arial" w:cs="Arial"/>
          <w:b/>
          <w:bCs/>
          <w:sz w:val="24"/>
          <w:szCs w:val="24"/>
        </w:rPr>
        <w:t>26 February - 01 March, 2024, Athens, Greece</w:t>
      </w:r>
      <w:r w:rsidR="00DB41FF">
        <w:rPr>
          <w:b/>
          <w:noProof/>
          <w:sz w:val="24"/>
        </w:rPr>
        <w:t xml:space="preserve">            </w:t>
      </w:r>
      <w:r w:rsidR="00DB41FF" w:rsidRPr="0038261D">
        <w:rPr>
          <w:rFonts w:ascii="Arial" w:hAnsi="Arial" w:cs="Arial"/>
          <w:b/>
          <w:bCs/>
          <w:sz w:val="24"/>
          <w:szCs w:val="24"/>
        </w:rPr>
        <w:t xml:space="preserve">      </w:t>
      </w:r>
      <w:r w:rsidR="00DB41FF">
        <w:rPr>
          <w:b/>
          <w:noProof/>
          <w:sz w:val="24"/>
        </w:rPr>
        <w:t xml:space="preserve">   </w:t>
      </w:r>
      <w:r w:rsidR="00DB41FF">
        <w:rPr>
          <w:rFonts w:hint="eastAsia"/>
          <w:b/>
          <w:noProof/>
          <w:sz w:val="24"/>
          <w:lang w:eastAsia="zh-CN"/>
        </w:rPr>
        <w:t xml:space="preserve">      </w:t>
      </w:r>
      <w:r w:rsidR="00DB41FF">
        <w:rPr>
          <w:b/>
          <w:noProof/>
          <w:sz w:val="24"/>
        </w:rPr>
        <w:t xml:space="preserve">      </w:t>
      </w:r>
    </w:p>
    <w:bookmarkEnd w:id="0"/>
    <w:p w14:paraId="42ED52B9" w14:textId="53FEA12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208AB">
        <w:rPr>
          <w:rFonts w:ascii="Arial" w:hAnsi="Arial" w:cs="Arial"/>
          <w:b/>
        </w:rPr>
        <w:t>vivo</w:t>
      </w:r>
    </w:p>
    <w:p w14:paraId="258B58ED" w14:textId="5981EE0C"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r w:rsidR="00C82A65">
        <w:rPr>
          <w:rFonts w:ascii="Arial" w:hAnsi="Arial" w:cs="Arial" w:hint="eastAsia"/>
          <w:b/>
          <w:lang w:eastAsia="zh-CN"/>
        </w:rPr>
        <w:t xml:space="preserve">Update the </w:t>
      </w:r>
      <w:r w:rsidR="00513BC8">
        <w:rPr>
          <w:rFonts w:ascii="Arial" w:hAnsi="Arial" w:cs="Arial"/>
          <w:b/>
        </w:rPr>
        <w:t>Solution</w:t>
      </w:r>
      <w:r w:rsidR="007208AB">
        <w:rPr>
          <w:rFonts w:ascii="Arial" w:hAnsi="Arial" w:cs="Arial"/>
          <w:b/>
          <w:lang w:eastAsia="zh-CN"/>
        </w:rPr>
        <w:t>#</w:t>
      </w:r>
      <w:r w:rsidR="00230391">
        <w:rPr>
          <w:rFonts w:ascii="Arial" w:hAnsi="Arial" w:cs="Arial"/>
          <w:b/>
          <w:lang w:eastAsia="zh-CN"/>
        </w:rPr>
        <w:t>29</w:t>
      </w:r>
      <w:r w:rsidR="00513BC8">
        <w:rPr>
          <w:rFonts w:ascii="Arial" w:hAnsi="Arial" w:cs="Arial"/>
          <w:b/>
        </w:rPr>
        <w:t xml:space="preserve"> for </w:t>
      </w:r>
      <w:r w:rsidR="00DF143D">
        <w:rPr>
          <w:rFonts w:ascii="Arial" w:hAnsi="Arial" w:cs="Arial" w:hint="eastAsia"/>
          <w:b/>
          <w:lang w:eastAsia="zh-CN"/>
        </w:rPr>
        <w:t>KI#</w:t>
      </w:r>
      <w:r w:rsidR="00230391">
        <w:rPr>
          <w:rFonts w:ascii="Arial" w:hAnsi="Arial" w:cs="Arial"/>
          <w:b/>
          <w:lang w:eastAsia="zh-CN"/>
        </w:rPr>
        <w:t>3</w:t>
      </w:r>
      <w:r w:rsidR="00DF143D">
        <w:rPr>
          <w:rFonts w:ascii="Arial" w:hAnsi="Arial" w:cs="Arial" w:hint="eastAsia"/>
          <w:b/>
          <w:lang w:eastAsia="zh-CN"/>
        </w:rPr>
        <w:t xml:space="preserve">: </w:t>
      </w:r>
      <w:r w:rsidR="00230391">
        <w:rPr>
          <w:rFonts w:ascii="Arial" w:hAnsi="Arial" w:cs="Arial"/>
          <w:b/>
          <w:lang w:eastAsia="zh-CN"/>
        </w:rPr>
        <w:t>SMF activated UE-satellite-UE communication for IMS service</w:t>
      </w:r>
    </w:p>
    <w:p w14:paraId="6DDF4E24" w14:textId="77777777"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2AC5B750" w14:textId="77777777"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p>
    <w:p w14:paraId="7E1631D4" w14:textId="77777777"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sidRPr="00CA0C1D">
        <w:rPr>
          <w:rFonts w:ascii="Arial" w:hAnsi="Arial" w:cs="Arial"/>
          <w:b/>
        </w:rPr>
        <w:t>FS_</w:t>
      </w:r>
      <w:r>
        <w:rPr>
          <w:rFonts w:ascii="Arial" w:hAnsi="Arial" w:cs="Arial" w:hint="eastAsia"/>
          <w:b/>
          <w:lang w:eastAsia="zh-CN"/>
        </w:rPr>
        <w:t>5GSAT</w:t>
      </w:r>
      <w:r w:rsidRPr="00B067CF">
        <w:rPr>
          <w:rFonts w:ascii="Arial" w:hAnsi="Arial" w:cs="Arial"/>
          <w:b/>
          <w:lang w:eastAsia="zh-CN"/>
        </w:rPr>
        <w:t>_ARCH</w:t>
      </w:r>
      <w:r>
        <w:rPr>
          <w:rFonts w:ascii="Arial" w:hAnsi="Arial" w:cs="Arial" w:hint="eastAsia"/>
          <w:b/>
          <w:lang w:eastAsia="zh-CN"/>
        </w:rPr>
        <w:t>_Ph3</w:t>
      </w:r>
      <w:r w:rsidRPr="00CA0C1D">
        <w:rPr>
          <w:rFonts w:ascii="Arial" w:hAnsi="Arial" w:cs="Arial"/>
          <w:b/>
        </w:rPr>
        <w:t xml:space="preserve"> </w:t>
      </w:r>
      <w:bookmarkEnd w:id="1"/>
      <w:r>
        <w:rPr>
          <w:rFonts w:ascii="Arial" w:hAnsi="Arial" w:cs="Arial"/>
          <w:b/>
        </w:rPr>
        <w:t>/ Rel-1</w:t>
      </w:r>
      <w:r>
        <w:rPr>
          <w:rFonts w:ascii="Arial" w:hAnsi="Arial" w:cs="Arial" w:hint="eastAsia"/>
          <w:b/>
          <w:lang w:eastAsia="zh-CN"/>
        </w:rPr>
        <w:t>9</w:t>
      </w:r>
    </w:p>
    <w:p w14:paraId="348293F1" w14:textId="24896562"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564C9A">
        <w:rPr>
          <w:rFonts w:ascii="Arial" w:hAnsi="Arial" w:cs="Arial" w:hint="eastAsia"/>
          <w:i/>
          <w:lang w:eastAsia="zh-CN"/>
        </w:rPr>
        <w:t>to update</w:t>
      </w:r>
      <w:r w:rsidR="007208AB">
        <w:rPr>
          <w:rFonts w:ascii="Arial" w:hAnsi="Arial" w:cs="Arial"/>
          <w:i/>
          <w:lang w:eastAsia="zh-CN"/>
        </w:rPr>
        <w:t xml:space="preserve"> </w:t>
      </w:r>
      <w:r w:rsidR="00581303">
        <w:rPr>
          <w:rFonts w:ascii="Arial" w:hAnsi="Arial" w:cs="Arial"/>
          <w:i/>
          <w:lang w:eastAsia="zh-CN"/>
        </w:rPr>
        <w:t>s</w:t>
      </w:r>
      <w:r w:rsidR="00581303" w:rsidRPr="00581303">
        <w:rPr>
          <w:rFonts w:ascii="Arial" w:hAnsi="Arial" w:cs="Arial"/>
          <w:i/>
          <w:lang w:eastAsia="zh-CN"/>
        </w:rPr>
        <w:t>olution</w:t>
      </w:r>
      <w:r w:rsidR="007208AB">
        <w:rPr>
          <w:rFonts w:ascii="Arial" w:hAnsi="Arial" w:cs="Arial"/>
          <w:i/>
          <w:lang w:eastAsia="zh-CN"/>
        </w:rPr>
        <w:t>#</w:t>
      </w:r>
      <w:r w:rsidR="00230391">
        <w:rPr>
          <w:rFonts w:ascii="Arial" w:hAnsi="Arial" w:cs="Arial"/>
          <w:i/>
          <w:lang w:eastAsia="zh-CN"/>
        </w:rPr>
        <w:t>29</w:t>
      </w:r>
      <w:r w:rsidR="00564C9A">
        <w:rPr>
          <w:rFonts w:ascii="Arial" w:hAnsi="Arial" w:cs="Arial" w:hint="eastAsia"/>
          <w:i/>
          <w:lang w:eastAsia="zh-CN"/>
        </w:rPr>
        <w:t xml:space="preserve"> for KI#</w:t>
      </w:r>
      <w:r w:rsidR="00230391">
        <w:rPr>
          <w:rFonts w:ascii="Arial" w:hAnsi="Arial" w:cs="Arial"/>
          <w:i/>
          <w:lang w:eastAsia="zh-CN"/>
        </w:rPr>
        <w:t>3</w:t>
      </w:r>
      <w:r w:rsidR="00564C9A">
        <w:rPr>
          <w:rFonts w:ascii="Arial" w:hAnsi="Arial" w:cs="Arial" w:hint="eastAsia"/>
          <w:i/>
          <w:lang w:eastAsia="zh-CN"/>
        </w:rPr>
        <w:t>.</w:t>
      </w:r>
      <w:r w:rsidR="00BE1B57">
        <w:rPr>
          <w:rFonts w:ascii="Arial" w:hAnsi="Arial" w:cs="Arial"/>
          <w:i/>
        </w:rPr>
        <w:t xml:space="preserve"> </w:t>
      </w:r>
    </w:p>
    <w:p w14:paraId="10725D32" w14:textId="77777777" w:rsidR="0073440A" w:rsidRPr="0099367F" w:rsidRDefault="0073440A" w:rsidP="0099367F">
      <w:pPr>
        <w:pStyle w:val="Heading1"/>
        <w:rPr>
          <w:rFonts w:cs="Arial"/>
          <w:b/>
          <w:sz w:val="22"/>
        </w:rPr>
      </w:pPr>
      <w:r>
        <w:t>1 Discussion</w:t>
      </w:r>
    </w:p>
    <w:p w14:paraId="16094775" w14:textId="0CCACB86" w:rsidR="00230391" w:rsidRPr="002F4781" w:rsidRDefault="00925530" w:rsidP="00230391">
      <w:pPr>
        <w:pStyle w:val="B1"/>
        <w:ind w:left="0" w:firstLine="0"/>
        <w:rPr>
          <w:rFonts w:ascii="Arial" w:hAnsi="Arial" w:cs="Arial"/>
          <w:b/>
          <w:bCs/>
          <w:i/>
          <w:noProof/>
          <w:lang w:eastAsia="zh-CN"/>
        </w:rPr>
      </w:pPr>
      <w:r w:rsidRPr="002F4781">
        <w:rPr>
          <w:rFonts w:ascii="Arial" w:hAnsi="Arial" w:cs="Arial"/>
          <w:bCs/>
          <w:noProof/>
          <w:lang w:eastAsia="zh-CN"/>
        </w:rPr>
        <w:t>In TR23.700-29 v0.3.0</w:t>
      </w:r>
      <w:r w:rsidR="00230391" w:rsidRPr="002F4781">
        <w:rPr>
          <w:rFonts w:ascii="Arial" w:hAnsi="Arial" w:cs="Arial"/>
          <w:bCs/>
          <w:noProof/>
          <w:lang w:eastAsia="zh-CN"/>
        </w:rPr>
        <w:t xml:space="preserve">, Solution#29 faces 5 ENs, the purpose of this paper is to resolve the ENs. Below are the ways to resolve the ENs: </w:t>
      </w:r>
    </w:p>
    <w:p w14:paraId="5C2C760B" w14:textId="6D1B535D"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to select the same SMF instance for IMS both UEs is FFS.</w:t>
      </w:r>
    </w:p>
    <w:p w14:paraId="45B59D54" w14:textId="01BFFFCC" w:rsidR="007431B9" w:rsidRPr="002F4781" w:rsidRDefault="00EE6A99" w:rsidP="007431B9">
      <w:pPr>
        <w:rPr>
          <w:rFonts w:ascii="Arial" w:hAnsi="Arial" w:cs="Arial"/>
        </w:rPr>
      </w:pPr>
      <w:r w:rsidRPr="002F4781">
        <w:rPr>
          <w:rFonts w:ascii="Arial" w:hAnsi="Arial" w:cs="Arial"/>
        </w:rPr>
        <w:t>When UPF is onboard for the local switch of IMS voice call, it is necessary to establish a mechanism to enable the same SMF selection for the local switch determination. There are 2 options:</w:t>
      </w:r>
    </w:p>
    <w:p w14:paraId="0438880D" w14:textId="4A6FD382" w:rsidR="00EE6A99" w:rsidRPr="002F4781" w:rsidRDefault="00EE6A99" w:rsidP="007431B9">
      <w:pPr>
        <w:rPr>
          <w:rFonts w:ascii="Arial" w:hAnsi="Arial" w:cs="Arial"/>
        </w:rPr>
      </w:pPr>
      <w:r w:rsidRPr="002F4781">
        <w:rPr>
          <w:rFonts w:ascii="Arial" w:hAnsi="Arial" w:cs="Arial"/>
        </w:rPr>
        <w:t xml:space="preserve">Option#1: AMF does the SMF selection based on PDU session type, S-NSSAI/DNN, </w:t>
      </w:r>
      <w:r w:rsidR="002F4781">
        <w:rPr>
          <w:rFonts w:ascii="Arial" w:hAnsi="Arial" w:cs="Arial"/>
        </w:rPr>
        <w:t>Global RAN node ID/</w:t>
      </w:r>
      <w:r w:rsidRPr="002F4781">
        <w:rPr>
          <w:rFonts w:ascii="Arial" w:hAnsi="Arial" w:cs="Arial"/>
        </w:rPr>
        <w:t>cell ID and RAT type and if the PDU session is for IMS voice call and via a satellite with gNB and/or onboard, AMF will select dedicated SMF for this PDU session.</w:t>
      </w:r>
    </w:p>
    <w:p w14:paraId="5D61FB10" w14:textId="60C5E616" w:rsidR="00EE6A99" w:rsidRPr="002F4781" w:rsidRDefault="00EE6A99" w:rsidP="007431B9">
      <w:pPr>
        <w:rPr>
          <w:rFonts w:ascii="Arial" w:hAnsi="Arial" w:cs="Arial"/>
        </w:rPr>
      </w:pPr>
      <w:r w:rsidRPr="002F4781">
        <w:rPr>
          <w:rFonts w:ascii="Arial" w:hAnsi="Arial" w:cs="Arial"/>
        </w:rPr>
        <w:t>Option#2: AMF does the SMF selection normally, and if the UEs are controlled by the same SMF, SMF will do the local switch.</w:t>
      </w:r>
    </w:p>
    <w:p w14:paraId="0AAE4AE4" w14:textId="6F59C638" w:rsidR="00EE6A99" w:rsidRPr="002F4781" w:rsidRDefault="00EE6A99" w:rsidP="007431B9">
      <w:pPr>
        <w:rPr>
          <w:rFonts w:ascii="Arial" w:hAnsi="Arial" w:cs="Arial"/>
        </w:rPr>
      </w:pPr>
      <w:r w:rsidRPr="002F4781">
        <w:rPr>
          <w:rFonts w:ascii="Arial" w:hAnsi="Arial" w:cs="Arial"/>
        </w:rPr>
        <w:t>It is proposed to proceed with Option#1 and a corresponding procedure is added.</w:t>
      </w:r>
    </w:p>
    <w:p w14:paraId="73A3BA25" w14:textId="41196458"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does LI is implemented in case of no AGW is deployed onboard is FFS.</w:t>
      </w:r>
    </w:p>
    <w:p w14:paraId="4519A6F0" w14:textId="2B2F91F2" w:rsidR="00EE6A99" w:rsidRPr="002F4781" w:rsidRDefault="00EE6A99" w:rsidP="00131A1F">
      <w:pPr>
        <w:rPr>
          <w:rFonts w:ascii="Arial" w:hAnsi="Arial" w:cs="Arial"/>
        </w:rPr>
      </w:pPr>
      <w:r w:rsidRPr="002F4781">
        <w:rPr>
          <w:rFonts w:ascii="Arial" w:hAnsi="Arial" w:cs="Arial"/>
        </w:rPr>
        <w:t xml:space="preserve">LI is important for regulatory requirements. </w:t>
      </w:r>
      <w:r w:rsidR="002F4781" w:rsidRPr="002F4781">
        <w:rPr>
          <w:rFonts w:ascii="Arial" w:hAnsi="Arial" w:cs="Arial"/>
        </w:rPr>
        <w:t>S</w:t>
      </w:r>
      <w:r w:rsidR="002F4781" w:rsidRPr="002F4781">
        <w:rPr>
          <w:rFonts w:ascii="Arial" w:hAnsi="Arial" w:cs="Arial"/>
          <w:lang w:eastAsia="zh-CN"/>
        </w:rPr>
        <w:t>ince</w:t>
      </w:r>
      <w:r w:rsidR="002F4781" w:rsidRPr="002F4781">
        <w:rPr>
          <w:rFonts w:ascii="Arial" w:hAnsi="Arial" w:cs="Arial"/>
        </w:rPr>
        <w:t xml:space="preserve"> 3GPP release 10, utilizing AGW is recommended to avoid difficulties in correlating 2 call legs of the same target’s call (one coming from IMS and the other from CS domain) during handover</w:t>
      </w:r>
      <w:r w:rsidR="0046619E">
        <w:rPr>
          <w:rFonts w:ascii="Arial" w:hAnsi="Arial" w:cs="Arial"/>
        </w:rPr>
        <w:t xml:space="preserve"> (</w:t>
      </w:r>
      <w:r w:rsidR="0046619E" w:rsidRPr="0046619E">
        <w:rPr>
          <w:rFonts w:ascii="Arial" w:hAnsi="Arial" w:cs="Arial"/>
        </w:rPr>
        <w:t>ETSI SR 003 292</w:t>
      </w:r>
      <w:r w:rsidR="0046619E">
        <w:rPr>
          <w:rFonts w:ascii="Arial" w:hAnsi="Arial" w:cs="Arial"/>
        </w:rPr>
        <w:t>)</w:t>
      </w:r>
      <w:r w:rsidR="002F4781" w:rsidRPr="002F4781">
        <w:rPr>
          <w:rFonts w:ascii="Arial" w:hAnsi="Arial" w:cs="Arial"/>
        </w:rPr>
        <w:t xml:space="preserve">. However, in the context of UE-satellite-UE communication local switch, both calls are from the same IMS domain and the connections to the same satellite/RAN are mandatory. Therefore, it is proposed to utilize other functionalities to do the LI.  </w:t>
      </w:r>
    </w:p>
    <w:p w14:paraId="1B0C0914" w14:textId="77777777" w:rsidR="002F4781" w:rsidRPr="002F4781" w:rsidRDefault="00EE6A99" w:rsidP="00131A1F">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1</w:t>
      </w:r>
      <w:r w:rsidRPr="002F4781">
        <w:rPr>
          <w:rFonts w:ascii="Arial" w:hAnsi="Arial" w:cs="Arial"/>
          <w:sz w:val="20"/>
          <w:szCs w:val="20"/>
        </w:rPr>
        <w:t xml:space="preserve">: </w:t>
      </w:r>
      <w:r w:rsidR="002F4781" w:rsidRPr="002F4781">
        <w:rPr>
          <w:rFonts w:ascii="Arial" w:hAnsi="Arial" w:cs="Arial"/>
          <w:sz w:val="20"/>
          <w:szCs w:val="20"/>
        </w:rPr>
        <w:t xml:space="preserve">LI for UE-satellite-UE communication will be </w:t>
      </w:r>
      <w:r w:rsidRPr="002F4781">
        <w:rPr>
          <w:rFonts w:ascii="Arial" w:hAnsi="Arial" w:cs="Arial"/>
          <w:sz w:val="20"/>
          <w:szCs w:val="20"/>
        </w:rPr>
        <w:t xml:space="preserve">at UPF. </w:t>
      </w:r>
    </w:p>
    <w:p w14:paraId="744C00C8" w14:textId="531656C8" w:rsidR="002F4781" w:rsidRPr="002F4781" w:rsidRDefault="00131A1F" w:rsidP="002F4781">
      <w:pPr>
        <w:rPr>
          <w:rFonts w:ascii="Arial" w:hAnsi="Arial" w:cs="Arial"/>
        </w:rPr>
      </w:pPr>
      <w:r w:rsidRPr="002F4781">
        <w:rPr>
          <w:rFonts w:ascii="Arial" w:hAnsi="Arial" w:cs="Arial"/>
        </w:rPr>
        <w:t>A</w:t>
      </w:r>
      <w:r w:rsidRPr="002F4781">
        <w:rPr>
          <w:rFonts w:ascii="Arial" w:hAnsi="Arial" w:cs="Arial"/>
          <w:lang w:eastAsia="zh-CN"/>
        </w:rPr>
        <w:t>s</w:t>
      </w:r>
      <w:r w:rsidRPr="002F4781">
        <w:rPr>
          <w:rFonts w:ascii="Arial" w:hAnsi="Arial" w:cs="Arial"/>
        </w:rPr>
        <w:t xml:space="preserve"> defined in </w:t>
      </w:r>
      <w:r w:rsidR="007D25DF" w:rsidRPr="002F4781">
        <w:rPr>
          <w:rFonts w:ascii="Arial" w:hAnsi="Arial" w:cs="Arial"/>
        </w:rPr>
        <w:t xml:space="preserve">clause 15.2 of </w:t>
      </w:r>
      <w:r w:rsidRPr="002F4781">
        <w:rPr>
          <w:rFonts w:ascii="Arial" w:hAnsi="Arial" w:cs="Arial"/>
        </w:rPr>
        <w:t>TS33.</w:t>
      </w:r>
      <w:r w:rsidR="0007702D" w:rsidRPr="002F4781">
        <w:rPr>
          <w:rFonts w:ascii="Arial" w:hAnsi="Arial" w:cs="Arial"/>
        </w:rPr>
        <w:t>107</w:t>
      </w:r>
      <w:r w:rsidRPr="002F4781">
        <w:rPr>
          <w:rFonts w:ascii="Arial" w:hAnsi="Arial" w:cs="Arial"/>
        </w:rPr>
        <w:t xml:space="preserve">, </w:t>
      </w:r>
      <w:r w:rsidR="007D25DF" w:rsidRPr="002F4781">
        <w:rPr>
          <w:rFonts w:ascii="Arial" w:hAnsi="Arial" w:cs="Arial"/>
        </w:rPr>
        <w:t xml:space="preserve">the interception and delivery of CC (Content of Communication) for VoIP may be done at the following functional </w:t>
      </w:r>
      <w:r w:rsidR="00EE6A99" w:rsidRPr="002F4781">
        <w:rPr>
          <w:rFonts w:ascii="Arial" w:hAnsi="Arial" w:cs="Arial"/>
        </w:rPr>
        <w:t>elements</w:t>
      </w:r>
      <w:r w:rsidR="007D25DF" w:rsidRPr="002F4781">
        <w:rPr>
          <w:rFonts w:ascii="Arial" w:hAnsi="Arial" w:cs="Arial"/>
        </w:rPr>
        <w:t>: PDN-GW/GGSN, IMS-AGW, TrGW, IM-MGW, MRF</w:t>
      </w:r>
      <w:r w:rsidR="00EE6A99" w:rsidRPr="002F4781">
        <w:rPr>
          <w:rFonts w:ascii="Arial" w:hAnsi="Arial" w:cs="Arial"/>
        </w:rPr>
        <w:t xml:space="preserve">. And in addition, as defined in clause 6.2.1 of TS33.127, UPF can act as the CC-POI, which further demonstrates that UPF can act as the CC-POI for the LI. </w:t>
      </w:r>
    </w:p>
    <w:p w14:paraId="5F8C00F9" w14:textId="77777777" w:rsidR="002F4781" w:rsidRPr="002F4781" w:rsidRDefault="00EE6A99" w:rsidP="002F4781">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2</w:t>
      </w:r>
      <w:r w:rsidRPr="002F4781">
        <w:rPr>
          <w:rFonts w:ascii="Arial" w:hAnsi="Arial" w:cs="Arial"/>
          <w:sz w:val="20"/>
          <w:szCs w:val="20"/>
        </w:rPr>
        <w:t xml:space="preserve">: </w:t>
      </w:r>
      <w:r w:rsidR="002F4781" w:rsidRPr="002F4781">
        <w:rPr>
          <w:rFonts w:ascii="Arial" w:hAnsi="Arial" w:cs="Arial"/>
          <w:sz w:val="20"/>
          <w:szCs w:val="20"/>
        </w:rPr>
        <w:t xml:space="preserve">LI for UE-satellite-UE communication will be </w:t>
      </w:r>
      <w:r w:rsidRPr="002F4781">
        <w:rPr>
          <w:rFonts w:ascii="Arial" w:hAnsi="Arial" w:cs="Arial"/>
          <w:sz w:val="20"/>
          <w:szCs w:val="20"/>
        </w:rPr>
        <w:t xml:space="preserve">at </w:t>
      </w:r>
      <w:r w:rsidR="002F4781" w:rsidRPr="002F4781">
        <w:rPr>
          <w:rFonts w:ascii="Arial" w:hAnsi="Arial" w:cs="Arial"/>
          <w:sz w:val="20"/>
          <w:szCs w:val="20"/>
        </w:rPr>
        <w:t xml:space="preserve">a </w:t>
      </w:r>
      <w:r w:rsidRPr="002F4781">
        <w:rPr>
          <w:rFonts w:ascii="Arial" w:hAnsi="Arial" w:cs="Arial"/>
          <w:sz w:val="20"/>
          <w:szCs w:val="20"/>
        </w:rPr>
        <w:t>new N</w:t>
      </w:r>
      <w:r w:rsidR="002F4781" w:rsidRPr="002F4781">
        <w:rPr>
          <w:rFonts w:ascii="Arial" w:hAnsi="Arial" w:cs="Arial"/>
          <w:sz w:val="20"/>
          <w:szCs w:val="20"/>
        </w:rPr>
        <w:t>F, e</w:t>
      </w:r>
      <w:r w:rsidRPr="002F4781">
        <w:rPr>
          <w:rFonts w:ascii="Arial" w:hAnsi="Arial" w:cs="Arial"/>
          <w:sz w:val="20"/>
          <w:szCs w:val="20"/>
        </w:rPr>
        <w:t xml:space="preserve">.g. NF-SAT-LI to be implemented onboard together with gNB and UPF to implement/satisfy the LI requirements. </w:t>
      </w:r>
    </w:p>
    <w:p w14:paraId="0D429EE1" w14:textId="2BFE8DA0" w:rsidR="002F4781" w:rsidRPr="002F4781" w:rsidRDefault="00EE6A99" w:rsidP="002F4781">
      <w:pPr>
        <w:rPr>
          <w:rFonts w:ascii="Arial" w:hAnsi="Arial" w:cs="Arial"/>
        </w:rPr>
      </w:pPr>
      <w:r w:rsidRPr="002F4781">
        <w:rPr>
          <w:rFonts w:ascii="Arial" w:hAnsi="Arial" w:cs="Arial"/>
        </w:rPr>
        <w:t>As defined in clause 15.2 of TS33.107, the interception and delivery of CC (Content of Communication) for VoIP may also be applicable in specific deployments with other functional elements.</w:t>
      </w:r>
    </w:p>
    <w:p w14:paraId="77546970" w14:textId="306946AC" w:rsidR="00EE6A99" w:rsidRPr="002F4781" w:rsidRDefault="00EE6A99" w:rsidP="00131A1F">
      <w:pPr>
        <w:pStyle w:val="ListParagraph"/>
        <w:numPr>
          <w:ilvl w:val="0"/>
          <w:numId w:val="11"/>
        </w:numPr>
        <w:rPr>
          <w:rFonts w:ascii="Arial" w:hAnsi="Arial" w:cs="Arial"/>
          <w:sz w:val="20"/>
          <w:szCs w:val="20"/>
        </w:rPr>
      </w:pPr>
      <w:r w:rsidRPr="002F4781">
        <w:rPr>
          <w:rFonts w:ascii="Arial" w:hAnsi="Arial" w:cs="Arial"/>
          <w:sz w:val="20"/>
          <w:szCs w:val="20"/>
        </w:rPr>
        <w:t>Option#</w:t>
      </w:r>
      <w:r w:rsidR="002F4781" w:rsidRPr="002F4781">
        <w:rPr>
          <w:rFonts w:ascii="Arial" w:hAnsi="Arial" w:cs="Arial"/>
          <w:sz w:val="20"/>
          <w:szCs w:val="20"/>
        </w:rPr>
        <w:t>3</w:t>
      </w:r>
      <w:r w:rsidRPr="002F4781">
        <w:rPr>
          <w:rFonts w:ascii="Arial" w:hAnsi="Arial" w:cs="Arial"/>
          <w:sz w:val="20"/>
          <w:szCs w:val="20"/>
        </w:rPr>
        <w:t xml:space="preserve">: </w:t>
      </w:r>
      <w:r w:rsidR="002F4781" w:rsidRPr="002F4781">
        <w:rPr>
          <w:rFonts w:ascii="Arial" w:hAnsi="Arial" w:cs="Arial"/>
          <w:sz w:val="20"/>
          <w:szCs w:val="20"/>
        </w:rPr>
        <w:t>LI for UE-satellite-UE communication will still be at</w:t>
      </w:r>
      <w:r w:rsidRPr="002F4781">
        <w:rPr>
          <w:rFonts w:ascii="Arial" w:hAnsi="Arial" w:cs="Arial"/>
          <w:sz w:val="20"/>
          <w:szCs w:val="20"/>
        </w:rPr>
        <w:t xml:space="preserve"> AGW</w:t>
      </w:r>
      <w:r w:rsidR="002F4781" w:rsidRPr="002F4781">
        <w:rPr>
          <w:rFonts w:ascii="Arial" w:hAnsi="Arial" w:cs="Arial"/>
          <w:sz w:val="20"/>
          <w:szCs w:val="20"/>
        </w:rPr>
        <w:t>. If AMF determines there is necessary to implement LI, the call will not be switched to UE-satellite-UE communication lin</w:t>
      </w:r>
      <w:r w:rsidRPr="002F4781">
        <w:rPr>
          <w:rFonts w:ascii="Arial" w:hAnsi="Arial" w:cs="Arial"/>
          <w:sz w:val="20"/>
          <w:szCs w:val="20"/>
        </w:rPr>
        <w:t>.</w:t>
      </w:r>
    </w:p>
    <w:p w14:paraId="52D7C462" w14:textId="77777777" w:rsidR="002F4781" w:rsidRPr="002F4781" w:rsidRDefault="002F4781" w:rsidP="00131A1F">
      <w:pPr>
        <w:rPr>
          <w:rFonts w:ascii="Arial" w:hAnsi="Arial" w:cs="Arial"/>
        </w:rPr>
      </w:pPr>
    </w:p>
    <w:p w14:paraId="377CDAAC" w14:textId="3032C211" w:rsidR="00EE6A99" w:rsidRPr="002F4781" w:rsidRDefault="00EE6A99" w:rsidP="00131A1F">
      <w:pPr>
        <w:rPr>
          <w:rFonts w:ascii="Arial" w:hAnsi="Arial" w:cs="Arial"/>
        </w:rPr>
      </w:pPr>
      <w:r w:rsidRPr="002F4781">
        <w:rPr>
          <w:rFonts w:ascii="Arial" w:hAnsi="Arial" w:cs="Arial"/>
        </w:rPr>
        <w:t xml:space="preserve">It is proposed to proceed with </w:t>
      </w:r>
      <w:r w:rsidRPr="002F4781">
        <w:rPr>
          <w:rFonts w:ascii="Arial" w:hAnsi="Arial" w:cs="Arial"/>
          <w:b/>
          <w:bCs/>
        </w:rPr>
        <w:t>Option#</w:t>
      </w:r>
      <w:r w:rsidR="002F4781" w:rsidRPr="002F4781">
        <w:rPr>
          <w:rFonts w:ascii="Arial" w:hAnsi="Arial" w:cs="Arial"/>
          <w:b/>
          <w:bCs/>
        </w:rPr>
        <w:t>1</w:t>
      </w:r>
      <w:r w:rsidRPr="002F4781">
        <w:rPr>
          <w:rFonts w:ascii="Arial" w:hAnsi="Arial" w:cs="Arial"/>
        </w:rPr>
        <w:t>, to enable UPF as the CC-POI for LI when gNB and UPF onboard for UEs IMS voice call local switch.</w:t>
      </w:r>
    </w:p>
    <w:p w14:paraId="4B8E49C6" w14:textId="6D26282D" w:rsidR="00230391" w:rsidRPr="002F4781" w:rsidRDefault="00230391" w:rsidP="00230391">
      <w:pPr>
        <w:pStyle w:val="EditorsNote"/>
        <w:rPr>
          <w:rFonts w:ascii="Arial" w:hAnsi="Arial" w:cs="Arial"/>
        </w:rPr>
      </w:pPr>
      <w:r w:rsidRPr="002F4781">
        <w:rPr>
          <w:rFonts w:ascii="Arial" w:hAnsi="Arial" w:cs="Arial"/>
          <w:lang w:eastAsia="zh-CN"/>
        </w:rPr>
        <w:t>Editor's note:</w:t>
      </w:r>
      <w:r w:rsidR="007431B9" w:rsidRPr="002F4781">
        <w:rPr>
          <w:rFonts w:ascii="Arial" w:hAnsi="Arial" w:cs="Arial"/>
          <w:lang w:eastAsia="zh-CN"/>
        </w:rPr>
        <w:t xml:space="preserve"> </w:t>
      </w:r>
      <w:r w:rsidRPr="002F4781">
        <w:rPr>
          <w:rFonts w:ascii="Arial" w:hAnsi="Arial" w:cs="Arial"/>
        </w:rPr>
        <w:t>how this solution can apply to roaming UEs is FFS.</w:t>
      </w:r>
    </w:p>
    <w:p w14:paraId="676D7E66" w14:textId="12149B64" w:rsidR="00EE6A99" w:rsidRPr="002F4781" w:rsidRDefault="0046619E" w:rsidP="00EE6A99">
      <w:pPr>
        <w:rPr>
          <w:rFonts w:ascii="Arial" w:hAnsi="Arial" w:cs="Arial"/>
        </w:rPr>
      </w:pPr>
      <w:r>
        <w:rPr>
          <w:rFonts w:ascii="Arial" w:hAnsi="Arial" w:cs="Arial"/>
        </w:rPr>
        <w:lastRenderedPageBreak/>
        <w:t>Similar to what</w:t>
      </w:r>
      <w:r w:rsidR="00EE6A99" w:rsidRPr="002F4781">
        <w:rPr>
          <w:rFonts w:ascii="Arial" w:hAnsi="Arial" w:cs="Arial"/>
        </w:rPr>
        <w:t xml:space="preserve"> solution#31 </w:t>
      </w:r>
      <w:r>
        <w:rPr>
          <w:rFonts w:ascii="Arial" w:hAnsi="Arial" w:cs="Arial"/>
        </w:rPr>
        <w:t xml:space="preserve">has </w:t>
      </w:r>
      <w:r w:rsidR="00EE6A99" w:rsidRPr="002F4781">
        <w:rPr>
          <w:rFonts w:ascii="Arial" w:hAnsi="Arial" w:cs="Arial"/>
        </w:rPr>
        <w:t xml:space="preserve">proposed, if the roaming UE </w:t>
      </w:r>
      <w:r>
        <w:rPr>
          <w:rFonts w:ascii="Arial" w:hAnsi="Arial" w:cs="Arial"/>
        </w:rPr>
        <w:t>establishes</w:t>
      </w:r>
      <w:r w:rsidR="00774D20" w:rsidRPr="002F4781">
        <w:rPr>
          <w:rFonts w:ascii="Arial" w:hAnsi="Arial" w:cs="Arial"/>
        </w:rPr>
        <w:t xml:space="preserve"> a PDU session in</w:t>
      </w:r>
      <w:r w:rsidR="00EE6A99" w:rsidRPr="002F4781">
        <w:rPr>
          <w:rFonts w:ascii="Arial" w:hAnsi="Arial" w:cs="Arial"/>
        </w:rPr>
        <w:t xml:space="preserve"> LBO</w:t>
      </w:r>
      <w:r w:rsidR="00774D20" w:rsidRPr="002F4781">
        <w:rPr>
          <w:rFonts w:ascii="Arial" w:hAnsi="Arial" w:cs="Arial"/>
        </w:rPr>
        <w:t>, the AMF, SMF, UPF and PCF are offered</w:t>
      </w:r>
      <w:r w:rsidR="00EE6A99" w:rsidRPr="002F4781">
        <w:rPr>
          <w:rFonts w:ascii="Arial" w:hAnsi="Arial" w:cs="Arial"/>
        </w:rPr>
        <w:t xml:space="preserve"> </w:t>
      </w:r>
      <w:r w:rsidR="00774D20" w:rsidRPr="002F4781">
        <w:rPr>
          <w:rFonts w:ascii="Arial" w:hAnsi="Arial" w:cs="Arial"/>
        </w:rPr>
        <w:t>by the same VPLMN, i.e. the other UE’s HPLMN.</w:t>
      </w:r>
      <w:r>
        <w:rPr>
          <w:rFonts w:ascii="Arial" w:hAnsi="Arial" w:cs="Arial"/>
        </w:rPr>
        <w:t xml:space="preserve"> Therefore, this solution supports scenario when the other UE is LBO.</w:t>
      </w:r>
    </w:p>
    <w:p w14:paraId="4364A868" w14:textId="0EF7EB91" w:rsidR="00230391" w:rsidRPr="002F4781" w:rsidRDefault="00230391" w:rsidP="00230391">
      <w:pPr>
        <w:pStyle w:val="EditorsNote"/>
        <w:rPr>
          <w:rFonts w:ascii="Arial" w:hAnsi="Arial" w:cs="Arial"/>
        </w:rPr>
      </w:pPr>
      <w:r w:rsidRPr="002F4781">
        <w:rPr>
          <w:rFonts w:ascii="Arial" w:hAnsi="Arial" w:cs="Arial"/>
          <w:lang w:eastAsia="zh-CN"/>
        </w:rPr>
        <w:t>Editor's note:</w:t>
      </w:r>
      <w:r w:rsidR="007431B9" w:rsidRPr="002F4781">
        <w:rPr>
          <w:rFonts w:ascii="Arial" w:hAnsi="Arial" w:cs="Arial"/>
          <w:lang w:eastAsia="zh-CN"/>
        </w:rPr>
        <w:t xml:space="preserve"> </w:t>
      </w:r>
      <w:r w:rsidRPr="002F4781">
        <w:rPr>
          <w:rFonts w:ascii="Arial" w:hAnsi="Arial" w:cs="Arial"/>
        </w:rPr>
        <w:t>how does the UE-satellite-UE communication link work if the serving satellite changes or at least one UE moves out of the serving satellite's coverage is FFS.</w:t>
      </w:r>
    </w:p>
    <w:p w14:paraId="2451AB7A" w14:textId="347719BB" w:rsidR="001A6479" w:rsidRDefault="003E7213" w:rsidP="001A6479">
      <w:pPr>
        <w:rPr>
          <w:rFonts w:ascii="Arial" w:hAnsi="Arial" w:cs="Arial"/>
        </w:rPr>
      </w:pPr>
      <w:r>
        <w:rPr>
          <w:rFonts w:ascii="Arial" w:hAnsi="Arial" w:cs="Arial"/>
        </w:rPr>
        <w:t xml:space="preserve">UE-1 and UE-2 are under the same </w:t>
      </w:r>
      <w:r w:rsidRPr="003E7213">
        <w:rPr>
          <w:rFonts w:ascii="Arial" w:hAnsi="Arial" w:cs="Arial"/>
        </w:rPr>
        <w:t>satellite</w:t>
      </w:r>
      <w:r>
        <w:rPr>
          <w:rFonts w:ascii="Arial" w:hAnsi="Arial" w:cs="Arial"/>
        </w:rPr>
        <w:t xml:space="preserve">(SAT-1), and </w:t>
      </w:r>
      <w:r w:rsidR="00D068A9">
        <w:rPr>
          <w:rFonts w:ascii="Arial" w:hAnsi="Arial" w:cs="Arial"/>
        </w:rPr>
        <w:t xml:space="preserve">when </w:t>
      </w:r>
      <w:r>
        <w:rPr>
          <w:rFonts w:ascii="Arial" w:hAnsi="Arial" w:cs="Arial"/>
        </w:rPr>
        <w:t xml:space="preserve">UE-2 </w:t>
      </w:r>
      <w:r w:rsidR="00C22561">
        <w:rPr>
          <w:rFonts w:ascii="Arial" w:hAnsi="Arial" w:cs="Arial"/>
        </w:rPr>
        <w:t>moves</w:t>
      </w:r>
      <w:r>
        <w:rPr>
          <w:rFonts w:ascii="Arial" w:hAnsi="Arial" w:cs="Arial"/>
        </w:rPr>
        <w:t xml:space="preserve"> from SAT-1 to SAT-2</w:t>
      </w:r>
      <w:r w:rsidR="00BD29F2">
        <w:rPr>
          <w:rFonts w:ascii="Arial" w:hAnsi="Arial" w:cs="Arial"/>
        </w:rPr>
        <w:t xml:space="preserve">, </w:t>
      </w:r>
      <w:r w:rsidR="00C22561">
        <w:rPr>
          <w:rFonts w:ascii="Arial" w:hAnsi="Arial" w:cs="Arial"/>
        </w:rPr>
        <w:t xml:space="preserve">if SAT-1 and SAT-2 has ISL, </w:t>
      </w:r>
      <w:r w:rsidR="00BD29F2">
        <w:rPr>
          <w:rFonts w:ascii="Arial" w:hAnsi="Arial" w:cs="Arial"/>
        </w:rPr>
        <w:t>the</w:t>
      </w:r>
      <w:r w:rsidR="00665211">
        <w:rPr>
          <w:rFonts w:ascii="Arial" w:hAnsi="Arial" w:cs="Arial"/>
        </w:rPr>
        <w:t xml:space="preserve"> </w:t>
      </w:r>
      <w:r w:rsidR="00665211" w:rsidRPr="00665211">
        <w:rPr>
          <w:rFonts w:ascii="Arial" w:hAnsi="Arial" w:cs="Arial"/>
        </w:rPr>
        <w:t xml:space="preserve">Xn or N2 based handover </w:t>
      </w:r>
      <w:r w:rsidR="00C22561">
        <w:rPr>
          <w:rFonts w:ascii="Arial" w:hAnsi="Arial" w:cs="Arial"/>
        </w:rPr>
        <w:t>can be</w:t>
      </w:r>
      <w:r w:rsidR="00665211" w:rsidRPr="00665211">
        <w:rPr>
          <w:rFonts w:ascii="Arial" w:hAnsi="Arial" w:cs="Arial"/>
        </w:rPr>
        <w:t xml:space="preserve"> performed, and the </w:t>
      </w:r>
      <w:r w:rsidR="00C22561">
        <w:rPr>
          <w:rFonts w:ascii="Arial" w:hAnsi="Arial" w:cs="Arial"/>
        </w:rPr>
        <w:t xml:space="preserve">gNB and </w:t>
      </w:r>
      <w:r w:rsidR="00665211" w:rsidRPr="00665211">
        <w:rPr>
          <w:rFonts w:ascii="Arial" w:hAnsi="Arial" w:cs="Arial"/>
        </w:rPr>
        <w:t xml:space="preserve">UL CL can be changed to the </w:t>
      </w:r>
      <w:r w:rsidR="00C22561">
        <w:rPr>
          <w:rFonts w:ascii="Arial" w:hAnsi="Arial" w:cs="Arial"/>
        </w:rPr>
        <w:t>SAT-2</w:t>
      </w:r>
      <w:r w:rsidR="00665211" w:rsidRPr="00665211">
        <w:rPr>
          <w:rFonts w:ascii="Arial" w:hAnsi="Arial" w:cs="Arial"/>
        </w:rPr>
        <w:t xml:space="preserve"> based on the procedure of clause “4.3.5.7 Simultaneous change of Branching Point or UL CL and additional PSA for a PDU Session” in TS 23.502. After this procedure</w:t>
      </w:r>
      <w:r w:rsidR="00C22561">
        <w:rPr>
          <w:rFonts w:ascii="Arial" w:hAnsi="Arial" w:cs="Arial"/>
        </w:rPr>
        <w:t xml:space="preserve">, </w:t>
      </w:r>
      <w:r w:rsidR="00665211" w:rsidRPr="00665211">
        <w:rPr>
          <w:rFonts w:ascii="Arial" w:hAnsi="Arial" w:cs="Arial"/>
        </w:rPr>
        <w:t>t</w:t>
      </w:r>
      <w:r w:rsidR="00C22561">
        <w:rPr>
          <w:rFonts w:ascii="Arial" w:hAnsi="Arial" w:cs="Arial"/>
        </w:rPr>
        <w:t>he local switch can still be maintained in SAT-1. P</w:t>
      </w:r>
      <w:r w:rsidR="00C22561" w:rsidRPr="00665211">
        <w:rPr>
          <w:rFonts w:ascii="Arial" w:hAnsi="Arial" w:cs="Arial"/>
        </w:rPr>
        <w:t xml:space="preserve">lease refer to Figure </w:t>
      </w:r>
      <w:r w:rsidR="00C22561">
        <w:rPr>
          <w:rFonts w:ascii="Arial" w:hAnsi="Arial" w:cs="Arial"/>
        </w:rPr>
        <w:t>1</w:t>
      </w:r>
      <w:r w:rsidR="00C22561" w:rsidRPr="00665211">
        <w:rPr>
          <w:rFonts w:ascii="Arial" w:hAnsi="Arial" w:cs="Arial"/>
        </w:rPr>
        <w:t>.</w:t>
      </w:r>
      <w:r w:rsidR="00C22561">
        <w:rPr>
          <w:rFonts w:ascii="Arial" w:hAnsi="Arial" w:cs="Arial"/>
        </w:rPr>
        <w:t xml:space="preserve"> Therefore, the EN can be removed.</w:t>
      </w:r>
    </w:p>
    <w:p w14:paraId="5FC7CC01" w14:textId="00A6A6F7" w:rsidR="000A1473" w:rsidRDefault="003E7213" w:rsidP="003E7213">
      <w:pPr>
        <w:jc w:val="center"/>
      </w:pPr>
      <w:r>
        <w:object w:dxaOrig="10081" w:dyaOrig="4966" w14:anchorId="546AE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159.6pt" o:ole="">
            <v:imagedata r:id="rId13" o:title=""/>
          </v:shape>
          <o:OLEObject Type="Embed" ProgID="Visio.Drawing.15" ShapeID="_x0000_i1025" DrawAspect="Content" ObjectID="_1769591893" r:id="rId14"/>
        </w:object>
      </w:r>
    </w:p>
    <w:p w14:paraId="145FFC11" w14:textId="556AE8C9" w:rsidR="00C22561" w:rsidRPr="00C22561" w:rsidRDefault="00C22561" w:rsidP="003E7213">
      <w:pPr>
        <w:jc w:val="center"/>
        <w:rPr>
          <w:rFonts w:ascii="Arial" w:eastAsiaTheme="minorEastAsia" w:hAnsi="Arial" w:cs="Arial"/>
          <w:b/>
          <w:lang w:eastAsia="zh-CN"/>
        </w:rPr>
      </w:pPr>
      <w:r w:rsidRPr="00C22561">
        <w:rPr>
          <w:rFonts w:ascii="Arial" w:eastAsiaTheme="minorEastAsia" w:hAnsi="Arial" w:cs="Arial" w:hint="eastAsia"/>
          <w:b/>
          <w:sz w:val="18"/>
          <w:lang w:eastAsia="zh-CN"/>
        </w:rPr>
        <w:t>F</w:t>
      </w:r>
      <w:r w:rsidRPr="00C22561">
        <w:rPr>
          <w:rFonts w:ascii="Arial" w:eastAsiaTheme="minorEastAsia" w:hAnsi="Arial" w:cs="Arial"/>
          <w:b/>
          <w:sz w:val="18"/>
          <w:lang w:eastAsia="zh-CN"/>
        </w:rPr>
        <w:t>igure 1</w:t>
      </w:r>
    </w:p>
    <w:p w14:paraId="7A358C96" w14:textId="51CD7631" w:rsidR="00230391" w:rsidRPr="002F4781" w:rsidRDefault="00230391" w:rsidP="00230391">
      <w:pPr>
        <w:pStyle w:val="EditorsNote"/>
        <w:rPr>
          <w:rFonts w:ascii="Arial" w:hAnsi="Arial" w:cs="Arial"/>
        </w:rPr>
      </w:pPr>
      <w:r w:rsidRPr="002F4781">
        <w:rPr>
          <w:rFonts w:ascii="Arial" w:hAnsi="Arial" w:cs="Arial"/>
        </w:rPr>
        <w:t>Editor's note:</w:t>
      </w:r>
      <w:r w:rsidR="007431B9" w:rsidRPr="002F4781">
        <w:rPr>
          <w:rFonts w:ascii="Arial" w:hAnsi="Arial" w:cs="Arial"/>
        </w:rPr>
        <w:t xml:space="preserve"> </w:t>
      </w:r>
      <w:r w:rsidRPr="002F4781">
        <w:rPr>
          <w:rFonts w:ascii="Arial" w:hAnsi="Arial" w:cs="Arial"/>
        </w:rPr>
        <w:t>how SMF can detect that other conditions e.g. same codec is used and therefore transcoding is not needed is FFS</w:t>
      </w:r>
    </w:p>
    <w:p w14:paraId="69259C4B" w14:textId="539E966D" w:rsidR="00774D20" w:rsidRPr="002F4781" w:rsidRDefault="00774D20" w:rsidP="001A6479">
      <w:pPr>
        <w:rPr>
          <w:rFonts w:ascii="Arial" w:hAnsi="Arial" w:cs="Arial"/>
        </w:rPr>
      </w:pPr>
      <w:r w:rsidRPr="002F4781">
        <w:rPr>
          <w:rFonts w:ascii="Arial" w:hAnsi="Arial" w:cs="Arial"/>
        </w:rPr>
        <w:t>Generally, it is P-CSCF that determines whether the same codec is used or not.</w:t>
      </w:r>
      <w:r w:rsidR="001A6479" w:rsidRPr="002F4781">
        <w:rPr>
          <w:rFonts w:ascii="Arial" w:hAnsi="Arial" w:cs="Arial"/>
        </w:rPr>
        <w:t xml:space="preserve"> In this solution, it is proposed to reuse same mechanism, that </w:t>
      </w:r>
      <w:r w:rsidRPr="002F4781">
        <w:rPr>
          <w:rFonts w:ascii="Arial" w:hAnsi="Arial" w:cs="Arial"/>
        </w:rPr>
        <w:t xml:space="preserve">P-CSCF determines </w:t>
      </w:r>
      <w:r w:rsidR="001A6479" w:rsidRPr="002F4781">
        <w:rPr>
          <w:rFonts w:ascii="Arial" w:hAnsi="Arial" w:cs="Arial"/>
        </w:rPr>
        <w:t xml:space="preserve">if transcoding is not needed, P-CSCF will mandatorily provide the derived source and destination IP address via "fDescs" attribute. </w:t>
      </w:r>
    </w:p>
    <w:p w14:paraId="3EEBE178" w14:textId="77777777" w:rsidR="00230391" w:rsidRDefault="00230391" w:rsidP="00230391">
      <w:pPr>
        <w:pStyle w:val="B1"/>
        <w:ind w:left="0" w:firstLine="0"/>
        <w:rPr>
          <w:rFonts w:ascii="Arial" w:hAnsi="Arial" w:cs="Arial"/>
          <w:bCs/>
          <w:noProof/>
          <w:sz w:val="18"/>
          <w:szCs w:val="18"/>
          <w:lang w:eastAsia="zh-CN"/>
        </w:rPr>
      </w:pPr>
    </w:p>
    <w:p w14:paraId="49CE304F" w14:textId="77777777" w:rsidR="0073440A" w:rsidRDefault="0073440A" w:rsidP="0073440A">
      <w:pPr>
        <w:pStyle w:val="Heading1"/>
        <w:rPr>
          <w:lang w:eastAsia="zh-CN"/>
        </w:rPr>
      </w:pPr>
      <w:r w:rsidRPr="00947B53">
        <w:t>2 Proposal</w:t>
      </w:r>
    </w:p>
    <w:p w14:paraId="06202470" w14:textId="690A62BB" w:rsidR="00B30E8B" w:rsidRDefault="00062E6F" w:rsidP="00836AC2">
      <w:pPr>
        <w:pStyle w:val="B1"/>
        <w:ind w:left="0" w:firstLine="0"/>
        <w:rPr>
          <w:rFonts w:ascii="Arial" w:hAnsi="Arial" w:cs="Arial"/>
          <w:bCs/>
        </w:rPr>
        <w:sectPr w:rsidR="00B30E8B" w:rsidSect="0012666D">
          <w:headerReference w:type="even" r:id="rId15"/>
          <w:headerReference w:type="default" r:id="rId16"/>
          <w:footerReference w:type="default" r:id="rId17"/>
          <w:pgSz w:w="11906" w:h="16838" w:code="9"/>
          <w:pgMar w:top="1134" w:right="1134" w:bottom="1134" w:left="1134" w:header="737" w:footer="567" w:gutter="0"/>
          <w:cols w:space="720"/>
        </w:sect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lang w:eastAsia="zh-CN"/>
        </w:rPr>
        <w:t xml:space="preserve">It is proposed to </w:t>
      </w:r>
      <w:r w:rsidR="003D4037" w:rsidRPr="003D4037">
        <w:rPr>
          <w:rFonts w:ascii="Arial" w:hAnsi="Arial" w:cs="Arial" w:hint="eastAsia"/>
          <w:bCs/>
          <w:noProof/>
          <w:sz w:val="18"/>
          <w:szCs w:val="18"/>
          <w:lang w:eastAsia="zh-CN"/>
        </w:rPr>
        <w:t>update</w:t>
      </w:r>
      <w:r w:rsidR="00BE1B57" w:rsidRPr="003D4037">
        <w:rPr>
          <w:rFonts w:ascii="Arial" w:hAnsi="Arial" w:cs="Arial"/>
          <w:bCs/>
          <w:noProof/>
          <w:sz w:val="18"/>
          <w:szCs w:val="18"/>
          <w:lang w:eastAsia="zh-CN"/>
        </w:rPr>
        <w:t xml:space="preserve"> </w:t>
      </w:r>
      <w:r w:rsidR="00BE0738">
        <w:rPr>
          <w:rFonts w:ascii="Arial" w:hAnsi="Arial" w:cs="Arial" w:hint="eastAsia"/>
          <w:bCs/>
          <w:noProof/>
          <w:sz w:val="18"/>
          <w:szCs w:val="18"/>
          <w:lang w:eastAsia="zh-CN"/>
        </w:rPr>
        <w:t xml:space="preserve">the </w:t>
      </w:r>
      <w:r w:rsidR="003D4037" w:rsidRPr="003D4037">
        <w:rPr>
          <w:rFonts w:ascii="Arial" w:hAnsi="Arial" w:cs="Arial" w:hint="eastAsia"/>
          <w:bCs/>
          <w:noProof/>
          <w:sz w:val="18"/>
          <w:szCs w:val="18"/>
          <w:lang w:eastAsia="zh-CN"/>
        </w:rPr>
        <w:t>s</w:t>
      </w:r>
      <w:r w:rsidR="003D4037" w:rsidRPr="003D4037">
        <w:rPr>
          <w:rFonts w:ascii="Arial" w:hAnsi="Arial" w:cs="Arial"/>
          <w:bCs/>
          <w:noProof/>
          <w:sz w:val="18"/>
          <w:szCs w:val="18"/>
          <w:lang w:eastAsia="zh-CN"/>
        </w:rPr>
        <w:t>olution</w:t>
      </w:r>
      <w:r w:rsidR="00230391">
        <w:rPr>
          <w:rFonts w:ascii="Arial" w:hAnsi="Arial" w:cs="Arial"/>
          <w:bCs/>
          <w:noProof/>
          <w:sz w:val="18"/>
          <w:szCs w:val="18"/>
          <w:lang w:eastAsia="zh-CN"/>
        </w:rPr>
        <w:t>#29</w:t>
      </w:r>
      <w:r w:rsidR="003D4037" w:rsidRPr="003D4037">
        <w:rPr>
          <w:rFonts w:ascii="Arial" w:hAnsi="Arial" w:cs="Arial"/>
          <w:bCs/>
          <w:noProof/>
          <w:sz w:val="18"/>
          <w:szCs w:val="18"/>
          <w:lang w:eastAsia="zh-CN"/>
        </w:rPr>
        <w:t xml:space="preserve"> for KI#</w:t>
      </w:r>
      <w:r w:rsidR="003D4037">
        <w:rPr>
          <w:rFonts w:ascii="Arial" w:hAnsi="Arial" w:cs="Arial" w:hint="eastAsia"/>
          <w:bCs/>
          <w:noProof/>
          <w:sz w:val="18"/>
          <w:szCs w:val="18"/>
          <w:lang w:eastAsia="zh-CN"/>
        </w:rPr>
        <w:t>1</w:t>
      </w:r>
      <w:r w:rsidR="003D4037" w:rsidRPr="003D4037">
        <w:rPr>
          <w:rFonts w:ascii="Arial" w:hAnsi="Arial" w:cs="Arial" w:hint="eastAsia"/>
          <w:bCs/>
          <w:noProof/>
          <w:sz w:val="18"/>
          <w:szCs w:val="18"/>
          <w:lang w:eastAsia="zh-CN"/>
        </w:rPr>
        <w:t xml:space="preserve"> of </w:t>
      </w:r>
      <w:r w:rsidRPr="003D4037">
        <w:rPr>
          <w:rFonts w:ascii="Arial" w:hAnsi="Arial" w:cs="Arial"/>
          <w:bCs/>
          <w:noProof/>
          <w:sz w:val="18"/>
          <w:szCs w:val="18"/>
          <w:lang w:eastAsia="zh-CN"/>
        </w:rPr>
        <w:t>TR 23</w:t>
      </w:r>
      <w:r w:rsidR="00BE1B57" w:rsidRPr="003D4037">
        <w:rPr>
          <w:rFonts w:ascii="Arial" w:hAnsi="Arial" w:cs="Arial"/>
          <w:bCs/>
          <w:noProof/>
          <w:sz w:val="18"/>
          <w:szCs w:val="18"/>
          <w:lang w:eastAsia="zh-CN"/>
        </w:rPr>
        <w:t>.</w:t>
      </w:r>
      <w:r w:rsidR="00F508B3" w:rsidRPr="003D4037">
        <w:rPr>
          <w:rFonts w:ascii="Arial" w:hAnsi="Arial" w:cs="Arial"/>
          <w:bCs/>
          <w:noProof/>
          <w:sz w:val="18"/>
          <w:szCs w:val="18"/>
          <w:lang w:eastAsia="zh-CN"/>
        </w:rPr>
        <w:t>700-</w:t>
      </w:r>
      <w:r w:rsidR="00015F32" w:rsidRPr="003D4037">
        <w:rPr>
          <w:rFonts w:ascii="Arial" w:hAnsi="Arial" w:cs="Arial"/>
          <w:bCs/>
          <w:noProof/>
          <w:sz w:val="18"/>
          <w:szCs w:val="18"/>
          <w:lang w:eastAsia="zh-CN"/>
        </w:rPr>
        <w:t>2</w:t>
      </w:r>
      <w:r w:rsidR="00B80452" w:rsidRPr="003D4037">
        <w:rPr>
          <w:rFonts w:ascii="Arial" w:hAnsi="Arial" w:cs="Arial" w:hint="eastAsia"/>
          <w:bCs/>
          <w:noProof/>
          <w:sz w:val="18"/>
          <w:szCs w:val="18"/>
          <w:lang w:eastAsia="zh-CN"/>
        </w:rPr>
        <w:t>9</w:t>
      </w:r>
      <w:r w:rsidR="00F508B3">
        <w:rPr>
          <w:rFonts w:ascii="Arial" w:hAnsi="Arial" w:cs="Arial"/>
          <w:bCs/>
        </w:rPr>
        <w:t>.</w:t>
      </w:r>
      <w:bookmarkEnd w:id="2"/>
      <w:bookmarkEnd w:id="3"/>
      <w:bookmarkEnd w:id="4"/>
      <w:bookmarkEnd w:id="5"/>
      <w:bookmarkEnd w:id="6"/>
      <w:bookmarkEnd w:id="7"/>
    </w:p>
    <w:p w14:paraId="026BB3CF" w14:textId="31A8A6BA" w:rsidR="00230391" w:rsidRPr="00266693"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157596903"/>
      <w:bookmarkStart w:id="9" w:name="_Toc158028881"/>
      <w:r w:rsidRPr="00266693">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266693">
        <w:rPr>
          <w:rFonts w:ascii="Arial" w:hAnsi="Arial" w:cs="Arial"/>
          <w:color w:val="FF0000"/>
          <w:sz w:val="28"/>
          <w:szCs w:val="28"/>
        </w:rPr>
        <w:t xml:space="preserve"> change * * * *</w:t>
      </w:r>
    </w:p>
    <w:p w14:paraId="346ABC72" w14:textId="77777777" w:rsidR="00230391" w:rsidRPr="00770CE9" w:rsidRDefault="00230391" w:rsidP="00230391">
      <w:pPr>
        <w:pStyle w:val="Heading2"/>
        <w:rPr>
          <w:rFonts w:eastAsiaTheme="minorEastAsia"/>
        </w:rPr>
      </w:pPr>
      <w:bookmarkStart w:id="10" w:name="_Toc157597074"/>
      <w:bookmarkStart w:id="11" w:name="_Toc158029060"/>
      <w:bookmarkEnd w:id="8"/>
      <w:bookmarkEnd w:id="9"/>
      <w:r w:rsidRPr="00770CE9">
        <w:rPr>
          <w:rFonts w:eastAsiaTheme="minorEastAsia"/>
        </w:rPr>
        <w:t>6.29</w:t>
      </w:r>
      <w:r w:rsidRPr="00770CE9">
        <w:rPr>
          <w:rFonts w:eastAsiaTheme="minorEastAsia"/>
        </w:rPr>
        <w:tab/>
        <w:t>Solution #29: SMF activated UE-satellite-UE communication for IMS service</w:t>
      </w:r>
      <w:bookmarkEnd w:id="10"/>
      <w:bookmarkEnd w:id="11"/>
    </w:p>
    <w:p w14:paraId="7DCC315C" w14:textId="77777777" w:rsidR="00230391" w:rsidRPr="00770CE9" w:rsidRDefault="00230391" w:rsidP="00230391">
      <w:pPr>
        <w:pStyle w:val="Heading3"/>
        <w:rPr>
          <w:rFonts w:eastAsiaTheme="minorEastAsia"/>
        </w:rPr>
      </w:pPr>
      <w:bookmarkStart w:id="12" w:name="_Toc157597075"/>
      <w:bookmarkStart w:id="13" w:name="_Toc158029061"/>
      <w:r w:rsidRPr="00770CE9">
        <w:rPr>
          <w:rFonts w:eastAsiaTheme="minorEastAsia"/>
        </w:rPr>
        <w:t>6.29.1</w:t>
      </w:r>
      <w:r w:rsidRPr="00770CE9">
        <w:rPr>
          <w:rFonts w:eastAsiaTheme="minorEastAsia"/>
        </w:rPr>
        <w:tab/>
        <w:t>Description</w:t>
      </w:r>
      <w:bookmarkEnd w:id="12"/>
      <w:bookmarkEnd w:id="13"/>
    </w:p>
    <w:p w14:paraId="1D8E8F5C" w14:textId="77777777" w:rsidR="00230391" w:rsidRDefault="00230391" w:rsidP="00230391">
      <w:r>
        <w:t>IMS voice calls through the UE-satellite-UE communication link can significantly reduce the load on the feeder link and minimize end-to-end delays between UEs. In the context of onboarding RAN and UPF on a satellite, UEs within the same HPLMN will establish connections via the same satellite, i.e. RAN and UPF. In this solution the same SMF will control such connections, paving the way for a local IMS voice call switching mechanism through UE-satellite-UE communication.</w:t>
      </w:r>
    </w:p>
    <w:p w14:paraId="011E767F" w14:textId="77777777" w:rsidR="00230391" w:rsidRDefault="00230391" w:rsidP="00230391">
      <w:r>
        <w:t>This solution seeks to leverage the local switching mechanism defined in R18 (as outlined in clause 5.43.3 of TS 23.501 [2]), where the SMF is responsible for managing the local switch. It assumes that UE-1 and UE-2 are connected and controlled by the same SMF, and the SMF determines their connection through the same GEO satellite with UPF onboard based on the satellite ID reported by the AMF.</w:t>
      </w:r>
    </w:p>
    <w:p w14:paraId="08B490D9" w14:textId="77777777" w:rsidR="00230391" w:rsidRDefault="00230391" w:rsidP="00230391">
      <w:r>
        <w:t>Under the same assumptions, this SMF-controlled UE-satellite-UE communication solution for IMS voice calls assumes the following:</w:t>
      </w:r>
    </w:p>
    <w:p w14:paraId="12259CD8" w14:textId="77777777" w:rsidR="00230391" w:rsidRDefault="00230391" w:rsidP="00230391">
      <w:pPr>
        <w:pStyle w:val="B1"/>
      </w:pPr>
      <w:r>
        <w:t>-</w:t>
      </w:r>
      <w:r>
        <w:tab/>
        <w:t>The PDU sessions of both UE-1 and UE-2 for the IMS voice service are managed by the same SMF.</w:t>
      </w:r>
    </w:p>
    <w:p w14:paraId="47FEB870" w14:textId="77777777" w:rsidR="00230391" w:rsidRDefault="00230391" w:rsidP="00230391">
      <w:pPr>
        <w:pStyle w:val="EditorsNote"/>
      </w:pPr>
      <w:del w:id="14" w:author="Amy" w:date="2024-02-13T10:08:00Z">
        <w:r w:rsidDel="0046619E">
          <w:delText>Editor's note:</w:delText>
        </w:r>
        <w:r w:rsidDel="0046619E">
          <w:tab/>
          <w:delText>How to select the same SMF instance for IMS both UEs is FFS.</w:delText>
        </w:r>
      </w:del>
    </w:p>
    <w:p w14:paraId="11F67818" w14:textId="77777777" w:rsidR="00230391" w:rsidRDefault="00230391" w:rsidP="00230391">
      <w:pPr>
        <w:pStyle w:val="B1"/>
        <w:rPr>
          <w:ins w:id="15" w:author="Amy" w:date="2024-02-13T10:08:00Z"/>
        </w:rPr>
      </w:pPr>
      <w:r>
        <w:t>-</w:t>
      </w:r>
      <w:r>
        <w:tab/>
        <w:t>The IP address assigned to the UEs for the IMS Packet Data Unit (PDU) session is IPv6, implying no Network Address Translation (NAT) involvement (no Access Gateway (AGW) in the IMS media path).</w:t>
      </w:r>
    </w:p>
    <w:p w14:paraId="61268F60" w14:textId="5163588F" w:rsidR="0046619E" w:rsidRDefault="0046619E" w:rsidP="00230391">
      <w:pPr>
        <w:pStyle w:val="B1"/>
        <w:rPr>
          <w:ins w:id="16" w:author="Amy" w:date="2024-02-13T11:14:00Z"/>
          <w:lang w:val="en-US"/>
        </w:rPr>
      </w:pPr>
      <w:ins w:id="17" w:author="Amy" w:date="2024-02-13T10:08:00Z">
        <w:r w:rsidRPr="00F32099">
          <w:rPr>
            <w:lang w:val="en-US"/>
          </w:rPr>
          <w:t>-</w:t>
        </w:r>
        <w:r w:rsidRPr="00F32099">
          <w:rPr>
            <w:lang w:val="en-US"/>
          </w:rPr>
          <w:tab/>
          <w:t xml:space="preserve">LI </w:t>
        </w:r>
      </w:ins>
      <w:ins w:id="18" w:author="Amy" w:date="2024-02-13T10:09:00Z">
        <w:r>
          <w:rPr>
            <w:lang w:val="en-US"/>
          </w:rPr>
          <w:t xml:space="preserve">functionalities </w:t>
        </w:r>
      </w:ins>
      <w:ins w:id="19" w:author="Amy" w:date="2024-02-13T10:08:00Z">
        <w:r w:rsidRPr="00F32099">
          <w:rPr>
            <w:lang w:val="en-US"/>
          </w:rPr>
          <w:t>for UE-satellite-UE commun</w:t>
        </w:r>
      </w:ins>
      <w:ins w:id="20" w:author="Amy" w:date="2024-02-13T10:09:00Z">
        <w:r w:rsidRPr="00F32099">
          <w:rPr>
            <w:lang w:val="en-US"/>
          </w:rPr>
          <w:t>ication wi</w:t>
        </w:r>
        <w:r>
          <w:rPr>
            <w:lang w:val="en-US"/>
          </w:rPr>
          <w:t>ll be established at the UPF onboar</w:t>
        </w:r>
      </w:ins>
      <w:ins w:id="21" w:author="Amy" w:date="2024-02-13T10:10:00Z">
        <w:r>
          <w:rPr>
            <w:lang w:val="en-US"/>
          </w:rPr>
          <w:t>d.</w:t>
        </w:r>
      </w:ins>
    </w:p>
    <w:p w14:paraId="60F0DC7C" w14:textId="6F6E3E68" w:rsidR="00F32099" w:rsidRPr="00F32099" w:rsidRDefault="00F32099" w:rsidP="00230391">
      <w:pPr>
        <w:pStyle w:val="B1"/>
        <w:rPr>
          <w:lang w:val="en-US"/>
        </w:rPr>
      </w:pPr>
      <w:ins w:id="22" w:author="Amy" w:date="2024-02-13T11:14:00Z">
        <w:r>
          <w:rPr>
            <w:lang w:val="en-US"/>
          </w:rPr>
          <w:t>NOTE:</w:t>
        </w:r>
        <w:r>
          <w:rPr>
            <w:lang w:val="en-US"/>
          </w:rPr>
          <w:tab/>
          <w:t xml:space="preserve">the LI aspect when UPF onboard is used for UE-satellite-UE communication will be </w:t>
        </w:r>
      </w:ins>
      <w:ins w:id="23" w:author="Amy" w:date="2024-02-13T11:15:00Z">
        <w:r>
          <w:rPr>
            <w:lang w:val="en-US"/>
          </w:rPr>
          <w:t>established by SA3 work group.</w:t>
        </w:r>
      </w:ins>
    </w:p>
    <w:p w14:paraId="3769F2F5" w14:textId="77777777" w:rsidR="00230391" w:rsidRPr="00F32099" w:rsidRDefault="00230391" w:rsidP="00230391">
      <w:pPr>
        <w:pStyle w:val="EditorsNote"/>
        <w:rPr>
          <w:lang w:val="en-US"/>
        </w:rPr>
      </w:pPr>
      <w:del w:id="24" w:author="Amy" w:date="2024-02-13T10:08:00Z">
        <w:r w:rsidRPr="00F32099" w:rsidDel="0046619E">
          <w:rPr>
            <w:lang w:val="en-US"/>
          </w:rPr>
          <w:delText>Editor's note:</w:delText>
        </w:r>
        <w:r w:rsidRPr="00F32099" w:rsidDel="0046619E">
          <w:rPr>
            <w:lang w:val="en-US"/>
          </w:rPr>
          <w:tab/>
          <w:delText>how does LI is implemented in case of no AGW is deployed onboard is FFS.</w:delText>
        </w:r>
      </w:del>
    </w:p>
    <w:p w14:paraId="769A6A5B" w14:textId="012ED4FE" w:rsidR="00230391" w:rsidRPr="00770CE9" w:rsidRDefault="00230391" w:rsidP="00230391">
      <w:r>
        <w:t xml:space="preserve">During the establishment of the IMS PDU session of each UE, </w:t>
      </w:r>
      <w:ins w:id="25" w:author="Amy" w:date="2024-02-13T11:15:00Z">
        <w:r w:rsidR="00F32099">
          <w:t>a common</w:t>
        </w:r>
      </w:ins>
      <w:ins w:id="26" w:author="Amy" w:date="2024-02-13T10:10:00Z">
        <w:r w:rsidR="0046619E">
          <w:t xml:space="preserve"> SMF will be selected by the AMF. </w:t>
        </w:r>
      </w:ins>
      <w:r>
        <w:t>the SMF selects the UPF (PSA1) deployed on the ground. When UE-1 initiates an IMS voice call with UE-2, the common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6.29.1-1.</w:t>
      </w:r>
    </w:p>
    <w:bookmarkStart w:id="27" w:name="_MON_1684549432"/>
    <w:bookmarkEnd w:id="27"/>
    <w:p w14:paraId="1CEF1E98" w14:textId="77777777" w:rsidR="00230391" w:rsidRDefault="00230391" w:rsidP="00230391">
      <w:pPr>
        <w:pStyle w:val="TH"/>
      </w:pPr>
      <w:r>
        <w:object w:dxaOrig="7688" w:dyaOrig="1851" w14:anchorId="710F4B3B">
          <v:shape id="_x0000_i1026" type="#_x0000_t75" style="width:384.6pt;height:91.8pt" o:ole="">
            <v:imagedata r:id="rId18" o:title=""/>
          </v:shape>
          <o:OLEObject Type="Embed" ProgID="Word.Picture.8" ShapeID="_x0000_i1026" DrawAspect="Content" ObjectID="_1769591894" r:id="rId19"/>
        </w:object>
      </w:r>
    </w:p>
    <w:p w14:paraId="1C7578AD" w14:textId="77777777" w:rsidR="00230391" w:rsidRPr="00770CE9" w:rsidRDefault="00230391" w:rsidP="00230391">
      <w:pPr>
        <w:pStyle w:val="TF"/>
      </w:pPr>
      <w:r w:rsidRPr="00770CE9">
        <w:rPr>
          <w:rFonts w:eastAsiaTheme="minorEastAsia" w:hint="eastAsia"/>
        </w:rPr>
        <w:t>F</w:t>
      </w:r>
      <w:r w:rsidRPr="00770CE9">
        <w:t>igure 6.29.1-1: IMS signalling and RTP path with only UPF onboard</w:t>
      </w:r>
    </w:p>
    <w:p w14:paraId="57506EC4" w14:textId="51F3C9EB" w:rsidR="0046619E" w:rsidRPr="0046619E" w:rsidDel="0046619E" w:rsidRDefault="00230391" w:rsidP="00421B78">
      <w:pPr>
        <w:pStyle w:val="Heading3"/>
        <w:rPr>
          <w:del w:id="28" w:author="Amy" w:date="2024-02-13T10:11:00Z"/>
        </w:rPr>
      </w:pPr>
      <w:bookmarkStart w:id="29" w:name="_Toc157597076"/>
      <w:bookmarkStart w:id="30" w:name="_Toc158029062"/>
      <w:r>
        <w:lastRenderedPageBreak/>
        <w:t>6.29.2</w:t>
      </w:r>
      <w:r>
        <w:tab/>
        <w:t>Procedures</w:t>
      </w:r>
      <w:bookmarkEnd w:id="29"/>
      <w:bookmarkEnd w:id="30"/>
    </w:p>
    <w:p w14:paraId="4D333FA5" w14:textId="2524428E" w:rsidR="00230391" w:rsidDel="00C22561" w:rsidRDefault="00230391" w:rsidP="00421B78">
      <w:pPr>
        <w:pStyle w:val="Heading3"/>
        <w:rPr>
          <w:del w:id="31" w:author="Amy" w:date="2024-02-16T11:11:00Z"/>
        </w:rPr>
      </w:pPr>
      <w:del w:id="32" w:author="Amy" w:date="2024-02-13T10:10:00Z">
        <w:r w:rsidDel="0046619E">
          <w:rPr>
            <w:lang w:eastAsia="zh-CN"/>
          </w:rPr>
          <w:delText>Editor's note:</w:delText>
        </w:r>
        <w:r w:rsidDel="0046619E">
          <w:rPr>
            <w:lang w:eastAsia="zh-CN"/>
          </w:rPr>
          <w:tab/>
        </w:r>
        <w:r w:rsidDel="0046619E">
          <w:delText>how this solution can apply to roaming UEs is FFS.</w:delText>
        </w:r>
      </w:del>
    </w:p>
    <w:p w14:paraId="421D6FF6" w14:textId="50B1ABB4" w:rsidR="00230391" w:rsidRDefault="00230391" w:rsidP="00421B78">
      <w:pPr>
        <w:pStyle w:val="Heading3"/>
        <w:rPr>
          <w:ins w:id="33" w:author="Amy" w:date="2024-02-13T10:12:00Z"/>
        </w:rPr>
      </w:pPr>
      <w:del w:id="34" w:author="Amy" w:date="2024-02-16T11:10:00Z">
        <w:r w:rsidDel="00C22561">
          <w:rPr>
            <w:lang w:eastAsia="zh-CN"/>
          </w:rPr>
          <w:delText>Editor's note:</w:delText>
        </w:r>
        <w:r w:rsidDel="00C22561">
          <w:rPr>
            <w:lang w:eastAsia="zh-CN"/>
          </w:rPr>
          <w:tab/>
        </w:r>
        <w:r w:rsidDel="00C22561">
          <w:delText>how does the UE-satellite-UE communication link work if the serving satellite changes or at least one UE moves out of the serving satellite's coverage is FFS.</w:delText>
        </w:r>
      </w:del>
    </w:p>
    <w:p w14:paraId="58F77C0A" w14:textId="77B9DEDB" w:rsidR="0046619E" w:rsidRPr="00065D4F" w:rsidRDefault="0046619E" w:rsidP="0046619E">
      <w:pPr>
        <w:pStyle w:val="Heading4"/>
        <w:rPr>
          <w:ins w:id="35" w:author="Amy" w:date="2024-02-13T10:12:00Z"/>
        </w:rPr>
      </w:pPr>
      <w:ins w:id="36" w:author="Amy" w:date="2024-02-13T10:12:00Z">
        <w:r>
          <w:t>6.29.2.1</w:t>
        </w:r>
        <w:r>
          <w:tab/>
          <w:t xml:space="preserve">Procedure of </w:t>
        </w:r>
      </w:ins>
      <w:ins w:id="37" w:author="Amy" w:date="2024-02-13T11:15:00Z">
        <w:r w:rsidR="00F32099">
          <w:t xml:space="preserve">a common </w:t>
        </w:r>
      </w:ins>
      <w:ins w:id="38" w:author="Amy" w:date="2024-02-13T10:12:00Z">
        <w:r>
          <w:t>SMF</w:t>
        </w:r>
      </w:ins>
      <w:ins w:id="39" w:author="Amy" w:date="2024-02-13T10:56:00Z">
        <w:r w:rsidR="00F32099">
          <w:t xml:space="preserve"> selection</w:t>
        </w:r>
      </w:ins>
    </w:p>
    <w:p w14:paraId="349531C9" w14:textId="0CD641F8" w:rsidR="0046619E" w:rsidRDefault="00F32099" w:rsidP="0046619E">
      <w:pPr>
        <w:rPr>
          <w:ins w:id="40" w:author="Amy" w:date="2024-02-13T10:44:00Z"/>
        </w:rPr>
      </w:pPr>
      <w:ins w:id="41" w:author="Amy" w:date="2024-02-13T10:43:00Z">
        <w:r>
          <w:object w:dxaOrig="12852" w:dyaOrig="14088" w14:anchorId="35678B6F">
            <v:shape id="_x0000_i1027" type="#_x0000_t75" style="width:481.2pt;height:527.4pt" o:ole="">
              <v:imagedata r:id="rId20" o:title=""/>
            </v:shape>
            <o:OLEObject Type="Embed" ProgID="Visio.Drawing.15" ShapeID="_x0000_i1027" DrawAspect="Content" ObjectID="_1769591895" r:id="rId21"/>
          </w:object>
        </w:r>
      </w:ins>
    </w:p>
    <w:p w14:paraId="1A8D9C5B" w14:textId="35699EC9" w:rsidR="004127B7" w:rsidRDefault="004127B7" w:rsidP="004127B7">
      <w:pPr>
        <w:pStyle w:val="TH"/>
        <w:rPr>
          <w:ins w:id="42" w:author="Amy" w:date="2024-02-13T10:44:00Z"/>
        </w:rPr>
      </w:pPr>
      <w:ins w:id="43" w:author="Amy" w:date="2024-02-13T10:44:00Z">
        <w:r w:rsidRPr="00770CE9">
          <w:rPr>
            <w:rFonts w:eastAsiaTheme="minorEastAsia" w:hint="eastAsia"/>
          </w:rPr>
          <w:t>F</w:t>
        </w:r>
        <w:r w:rsidRPr="00770CE9">
          <w:t>igure 6.29.2</w:t>
        </w:r>
        <w:r>
          <w:t>.1</w:t>
        </w:r>
        <w:r w:rsidRPr="00770CE9">
          <w:t xml:space="preserve">-1:Procedure of </w:t>
        </w:r>
        <w:r>
          <w:t>SMF selection</w:t>
        </w:r>
      </w:ins>
    </w:p>
    <w:p w14:paraId="28EEBD2A" w14:textId="511EFCE8" w:rsidR="00F32099" w:rsidRDefault="00F32099" w:rsidP="00F32099">
      <w:pPr>
        <w:rPr>
          <w:ins w:id="44" w:author="Amy" w:date="2024-02-13T11:04:00Z"/>
        </w:rPr>
      </w:pPr>
      <w:ins w:id="45" w:author="Amy" w:date="2024-02-13T11:04:00Z">
        <w:r>
          <w:t>For UE-1:</w:t>
        </w:r>
      </w:ins>
    </w:p>
    <w:p w14:paraId="0B8F1105" w14:textId="190D291B" w:rsidR="00F32099" w:rsidRDefault="004127B7" w:rsidP="00F32099">
      <w:pPr>
        <w:pStyle w:val="B1"/>
        <w:numPr>
          <w:ilvl w:val="0"/>
          <w:numId w:val="14"/>
        </w:numPr>
        <w:rPr>
          <w:ins w:id="46" w:author="Amy" w:date="2024-02-13T10:57:00Z"/>
        </w:rPr>
      </w:pPr>
      <w:ins w:id="47" w:author="Amy" w:date="2024-02-13T10:51:00Z">
        <w:r>
          <w:t xml:space="preserve">UE-1 sends PDU session establishment request to the AMF </w:t>
        </w:r>
      </w:ins>
      <w:ins w:id="48" w:author="Amy" w:date="2024-02-13T10:56:00Z">
        <w:r w:rsidR="00F32099">
          <w:t xml:space="preserve">and </w:t>
        </w:r>
      </w:ins>
      <w:ins w:id="49" w:author="Amy" w:date="2024-02-13T11:02:00Z">
        <w:r w:rsidR="00F32099">
          <w:t>points</w:t>
        </w:r>
      </w:ins>
      <w:ins w:id="50" w:author="Amy" w:date="2024-02-13T10:56:00Z">
        <w:r w:rsidR="00F32099">
          <w:t xml:space="preserve"> out the PDU session is for IMS service. RAN will inclu</w:t>
        </w:r>
      </w:ins>
      <w:ins w:id="51" w:author="Amy" w:date="2024-02-13T10:57:00Z">
        <w:r w:rsidR="00F32099">
          <w:t xml:space="preserve">de the ULI when </w:t>
        </w:r>
      </w:ins>
      <w:ins w:id="52" w:author="Amy" w:date="2024-02-13T11:02:00Z">
        <w:r w:rsidR="00F32099">
          <w:t>forwarding</w:t>
        </w:r>
      </w:ins>
      <w:ins w:id="53" w:author="Amy" w:date="2024-02-13T10:57:00Z">
        <w:r w:rsidR="00F32099">
          <w:t xml:space="preserve"> the NAS request.</w:t>
        </w:r>
      </w:ins>
    </w:p>
    <w:p w14:paraId="230C0284" w14:textId="60DE35A3" w:rsidR="00F32099" w:rsidRDefault="00F32099" w:rsidP="00F32099">
      <w:pPr>
        <w:pStyle w:val="B1"/>
        <w:numPr>
          <w:ilvl w:val="0"/>
          <w:numId w:val="14"/>
        </w:numPr>
        <w:rPr>
          <w:ins w:id="54" w:author="Amy" w:date="2024-02-13T10:59:00Z"/>
        </w:rPr>
      </w:pPr>
      <w:ins w:id="55" w:author="Amy" w:date="2024-02-13T10:57:00Z">
        <w:r>
          <w:t xml:space="preserve">When </w:t>
        </w:r>
      </w:ins>
      <w:ins w:id="56" w:author="Amy" w:date="2024-02-13T10:59:00Z">
        <w:r>
          <w:t xml:space="preserve">the AMF receives </w:t>
        </w:r>
      </w:ins>
      <w:ins w:id="57" w:author="Amy" w:date="2024-02-13T10:57:00Z">
        <w:r>
          <w:t xml:space="preserve">the PDU session request, the AMF will do the SMF selection. </w:t>
        </w:r>
      </w:ins>
      <w:ins w:id="58" w:author="Amy" w:date="2024-02-13T10:59:00Z">
        <w:r>
          <w:t>Under the following conditions</w:t>
        </w:r>
      </w:ins>
      <w:ins w:id="59" w:author="Amy" w:date="2024-02-13T10:58:00Z">
        <w:r>
          <w:t xml:space="preserve">, the AMF will select </w:t>
        </w:r>
      </w:ins>
      <w:ins w:id="60" w:author="Amy" w:date="2024-02-13T11:16:00Z">
        <w:r>
          <w:t xml:space="preserve">a common </w:t>
        </w:r>
      </w:ins>
      <w:ins w:id="61" w:author="Amy" w:date="2024-02-13T10:58:00Z">
        <w:r>
          <w:t>SMF</w:t>
        </w:r>
      </w:ins>
      <w:ins w:id="62" w:author="Amy" w:date="2024-02-13T11:00:00Z">
        <w:r>
          <w:t xml:space="preserve"> for further UE-satellite-UE communication</w:t>
        </w:r>
      </w:ins>
      <w:ins w:id="63" w:author="Amy" w:date="2024-02-13T11:01:00Z">
        <w:r>
          <w:t xml:space="preserve"> preparation:</w:t>
        </w:r>
      </w:ins>
    </w:p>
    <w:p w14:paraId="79C5C926" w14:textId="2E2B94CC" w:rsidR="00F32099" w:rsidRDefault="00F32099" w:rsidP="00F32099">
      <w:pPr>
        <w:pStyle w:val="B2"/>
        <w:rPr>
          <w:ins w:id="64" w:author="Amy" w:date="2024-02-13T10:59:00Z"/>
        </w:rPr>
      </w:pPr>
      <w:ins w:id="65" w:author="Amy" w:date="2024-02-13T10:59:00Z">
        <w:r>
          <w:t xml:space="preserve">- the PDU session is for establishing </w:t>
        </w:r>
      </w:ins>
      <w:ins w:id="66" w:author="Amy" w:date="2024-02-13T11:16:00Z">
        <w:r>
          <w:t xml:space="preserve">an </w:t>
        </w:r>
      </w:ins>
      <w:ins w:id="67" w:author="Amy" w:date="2024-02-13T10:59:00Z">
        <w:r>
          <w:t xml:space="preserve">IMS </w:t>
        </w:r>
      </w:ins>
      <w:ins w:id="68" w:author="Amy" w:date="2024-02-13T11:16:00Z">
        <w:r>
          <w:t>service</w:t>
        </w:r>
      </w:ins>
    </w:p>
    <w:p w14:paraId="540D4D29" w14:textId="118539A2" w:rsidR="00F32099" w:rsidRDefault="00F32099" w:rsidP="00F32099">
      <w:pPr>
        <w:pStyle w:val="B2"/>
        <w:rPr>
          <w:ins w:id="69" w:author="Amy" w:date="2024-02-13T11:06:00Z"/>
        </w:rPr>
      </w:pPr>
      <w:ins w:id="70" w:author="Amy" w:date="2024-02-13T10:59:00Z">
        <w:r>
          <w:t>- the UE is connected to</w:t>
        </w:r>
      </w:ins>
      <w:ins w:id="71" w:author="Amy" w:date="2024-02-13T11:00:00Z">
        <w:r>
          <w:t xml:space="preserve"> the network via a satellite that has both gNB and UPF onboard</w:t>
        </w:r>
      </w:ins>
    </w:p>
    <w:p w14:paraId="1CAD2FD5" w14:textId="4389F706" w:rsidR="00F32099" w:rsidRDefault="00F32099" w:rsidP="00F32099">
      <w:pPr>
        <w:pStyle w:val="B1"/>
        <w:ind w:hanging="1"/>
        <w:rPr>
          <w:ins w:id="72" w:author="Amy" w:date="2024-02-13T11:00:00Z"/>
        </w:rPr>
      </w:pPr>
      <w:ins w:id="73" w:author="Amy" w:date="2024-02-13T11:07:00Z">
        <w:r>
          <w:lastRenderedPageBreak/>
          <w:t>As defined in clause 6.3.2 of TS 23.501 [x], t</w:t>
        </w:r>
      </w:ins>
      <w:ins w:id="74" w:author="Amy" w:date="2024-02-13T11:06:00Z">
        <w:r>
          <w:t>he selection of SMF</w:t>
        </w:r>
      </w:ins>
      <w:ins w:id="75" w:author="Amy" w:date="2024-02-13T11:07:00Z">
        <w:r>
          <w:t xml:space="preserve"> can either be done be </w:t>
        </w:r>
      </w:ins>
      <w:ins w:id="76" w:author="Amy" w:date="2024-02-13T11:08:00Z">
        <w:r>
          <w:t>locally configured at AMF, or can be done via NRF discovery</w:t>
        </w:r>
      </w:ins>
      <w:ins w:id="77" w:author="Amy" w:date="2024-02-13T11:09:00Z">
        <w:r>
          <w:t>. With NRF discovery, the AMF will include the satellite ID, Global RAN Node ID, cell ID, RAT type, PDU session requested D</w:t>
        </w:r>
      </w:ins>
      <w:ins w:id="78" w:author="Amy" w:date="2024-02-13T11:10:00Z">
        <w:r>
          <w:t>NN (i.e. IMS) to ensure a same SMF will be selected.</w:t>
        </w:r>
      </w:ins>
    </w:p>
    <w:p w14:paraId="41999E92" w14:textId="3095BA7B" w:rsidR="00F32099" w:rsidRDefault="00F32099" w:rsidP="00F32099">
      <w:pPr>
        <w:pStyle w:val="B1"/>
        <w:rPr>
          <w:ins w:id="79" w:author="Amy" w:date="2024-02-13T11:03:00Z"/>
        </w:rPr>
      </w:pPr>
      <w:ins w:id="80" w:author="Amy" w:date="2024-02-13T11:01:00Z">
        <w:r>
          <w:t xml:space="preserve">3-7. </w:t>
        </w:r>
      </w:ins>
      <w:ins w:id="81" w:author="Amy" w:date="2024-02-13T11:02:00Z">
        <w:r>
          <w:t>Step 3-21 as defined in clause 4.3.2.2.1 of TS 23.501</w:t>
        </w:r>
      </w:ins>
      <w:ins w:id="82" w:author="Amy" w:date="2024-02-13T11:03:00Z">
        <w:r>
          <w:t xml:space="preserve"> [x]. A ground UPF will be selected for the IMS PDU session.</w:t>
        </w:r>
      </w:ins>
    </w:p>
    <w:p w14:paraId="705D80A8" w14:textId="02C0A212" w:rsidR="00F32099" w:rsidRDefault="00F32099" w:rsidP="00F32099">
      <w:pPr>
        <w:pStyle w:val="B1"/>
        <w:rPr>
          <w:ins w:id="83" w:author="Amy" w:date="2024-02-13T11:04:00Z"/>
          <w:lang w:val="en-US"/>
        </w:rPr>
      </w:pPr>
      <w:ins w:id="84" w:author="Amy" w:date="2024-02-13T11:03:00Z">
        <w:r w:rsidRPr="00F32099">
          <w:rPr>
            <w:lang w:val="en-US"/>
          </w:rPr>
          <w:t>8. UE-1’s IMS PDU session</w:t>
        </w:r>
      </w:ins>
      <w:ins w:id="85" w:author="Amy" w:date="2024-02-13T11:04:00Z">
        <w:r w:rsidRPr="00F32099">
          <w:rPr>
            <w:lang w:val="en-US"/>
          </w:rPr>
          <w:t>’s path is</w:t>
        </w:r>
        <w:r>
          <w:rPr>
            <w:lang w:val="en-US"/>
          </w:rPr>
          <w:t xml:space="preserve"> UE-1- gNB (satellite) – UPF (ground)</w:t>
        </w:r>
      </w:ins>
    </w:p>
    <w:p w14:paraId="757EA1A2" w14:textId="26BE6217" w:rsidR="00F32099" w:rsidRDefault="00F32099" w:rsidP="00F32099">
      <w:pPr>
        <w:rPr>
          <w:ins w:id="86" w:author="Amy" w:date="2024-02-13T11:05:00Z"/>
          <w:lang w:val="en-US"/>
        </w:rPr>
      </w:pPr>
      <w:ins w:id="87" w:author="Amy" w:date="2024-02-13T11:04:00Z">
        <w:r>
          <w:rPr>
            <w:lang w:val="en-US"/>
          </w:rPr>
          <w:t>For U</w:t>
        </w:r>
      </w:ins>
      <w:ins w:id="88" w:author="Amy" w:date="2024-02-13T11:05:00Z">
        <w:r>
          <w:rPr>
            <w:lang w:val="en-US"/>
          </w:rPr>
          <w:t xml:space="preserve">E-2, </w:t>
        </w:r>
      </w:ins>
      <w:ins w:id="89" w:author="Amy" w:date="2024-02-13T11:17:00Z">
        <w:r>
          <w:rPr>
            <w:lang w:val="en-US"/>
          </w:rPr>
          <w:t xml:space="preserve">the </w:t>
        </w:r>
      </w:ins>
      <w:ins w:id="90" w:author="Amy" w:date="2024-02-13T11:05:00Z">
        <w:r>
          <w:rPr>
            <w:lang w:val="en-US"/>
          </w:rPr>
          <w:t xml:space="preserve">same procedures </w:t>
        </w:r>
      </w:ins>
      <w:ins w:id="91" w:author="Amy" w:date="2024-02-13T11:17:00Z">
        <w:r>
          <w:rPr>
            <w:lang w:val="en-US"/>
          </w:rPr>
          <w:t xml:space="preserve">1-7 </w:t>
        </w:r>
      </w:ins>
      <w:ins w:id="92" w:author="Amy" w:date="2024-02-13T11:05:00Z">
        <w:r>
          <w:rPr>
            <w:lang w:val="en-US"/>
          </w:rPr>
          <w:t xml:space="preserve">are executed, where </w:t>
        </w:r>
      </w:ins>
      <w:ins w:id="93" w:author="Amy" w:date="2024-02-13T11:16:00Z">
        <w:r>
          <w:rPr>
            <w:lang w:val="en-US"/>
          </w:rPr>
          <w:t>a common</w:t>
        </w:r>
      </w:ins>
      <w:ins w:id="94" w:author="Amy" w:date="2024-02-13T11:05:00Z">
        <w:r>
          <w:rPr>
            <w:lang w:val="en-US"/>
          </w:rPr>
          <w:t xml:space="preserve"> SMF will be selected for the IMS PDU session. </w:t>
        </w:r>
      </w:ins>
      <w:ins w:id="95" w:author="Amy" w:date="2024-02-13T11:17:00Z">
        <w:r>
          <w:rPr>
            <w:lang w:val="en-US"/>
          </w:rPr>
          <w:t>A</w:t>
        </w:r>
      </w:ins>
      <w:ins w:id="96" w:author="Amy" w:date="2024-02-13T11:05:00Z">
        <w:r>
          <w:rPr>
            <w:lang w:val="en-US"/>
          </w:rPr>
          <w:t xml:space="preserve"> ground UPF will be selected for the IMS PDU session.</w:t>
        </w:r>
      </w:ins>
      <w:ins w:id="97" w:author="Amy" w:date="2024-02-13T11:10:00Z">
        <w:r>
          <w:rPr>
            <w:lang w:val="en-US"/>
          </w:rPr>
          <w:t xml:space="preserve"> The ground UPF can be the same </w:t>
        </w:r>
      </w:ins>
      <w:ins w:id="98" w:author="Amy" w:date="2024-02-13T11:16:00Z">
        <w:r>
          <w:rPr>
            <w:lang w:val="en-US"/>
          </w:rPr>
          <w:t>as</w:t>
        </w:r>
      </w:ins>
      <w:ins w:id="99" w:author="Amy" w:date="2024-02-13T11:10:00Z">
        <w:r>
          <w:rPr>
            <w:lang w:val="en-US"/>
          </w:rPr>
          <w:t xml:space="preserve"> UE-1 or not.</w:t>
        </w:r>
      </w:ins>
    </w:p>
    <w:p w14:paraId="63C3C360" w14:textId="77777777" w:rsidR="00F32099" w:rsidRPr="00F32099" w:rsidRDefault="00F32099" w:rsidP="00F32099">
      <w:pPr>
        <w:rPr>
          <w:ins w:id="100" w:author="Amy" w:date="2024-02-13T10:12:00Z"/>
          <w:lang w:val="en-US"/>
        </w:rPr>
      </w:pPr>
    </w:p>
    <w:p w14:paraId="78A2AC61" w14:textId="7C177E36" w:rsidR="0046619E" w:rsidRPr="00FD6038" w:rsidRDefault="0046619E" w:rsidP="00F32099">
      <w:pPr>
        <w:pStyle w:val="Heading4"/>
      </w:pPr>
      <w:ins w:id="101" w:author="Amy" w:date="2024-02-13T10:12:00Z">
        <w:r>
          <w:t>6.29.2.2</w:t>
        </w:r>
        <w:r>
          <w:tab/>
          <w:t>Procedure of switching the call to UE-satellite-UE communication link</w:t>
        </w:r>
      </w:ins>
    </w:p>
    <w:p w14:paraId="7E5D1418" w14:textId="77777777" w:rsidR="00230391" w:rsidRDefault="00230391" w:rsidP="00230391">
      <w:pPr>
        <w:pStyle w:val="TH"/>
      </w:pPr>
      <w:r>
        <w:object w:dxaOrig="13117" w:dyaOrig="8429" w14:anchorId="72C616EF">
          <v:shape id="_x0000_i1028" type="#_x0000_t75" style="width:480.6pt;height:304.8pt" o:ole="">
            <v:imagedata r:id="rId22" o:title="" cropbottom="628f"/>
          </v:shape>
          <o:OLEObject Type="Embed" ProgID="Visio.Drawing.15" ShapeID="_x0000_i1028" DrawAspect="Content" ObjectID="_1769591896" r:id="rId23"/>
        </w:object>
      </w:r>
    </w:p>
    <w:p w14:paraId="53D8D3DB" w14:textId="5501FEF6" w:rsidR="00230391" w:rsidRPr="00770CE9" w:rsidRDefault="00230391" w:rsidP="00230391">
      <w:pPr>
        <w:pStyle w:val="TF"/>
        <w:rPr>
          <w:rFonts w:eastAsia="MS Mincho"/>
        </w:rPr>
      </w:pPr>
      <w:r w:rsidRPr="00770CE9">
        <w:rPr>
          <w:rFonts w:eastAsiaTheme="minorEastAsia" w:hint="eastAsia"/>
        </w:rPr>
        <w:t>F</w:t>
      </w:r>
      <w:r w:rsidRPr="00770CE9">
        <w:t>igure 6.29.2</w:t>
      </w:r>
      <w:ins w:id="102" w:author="Amy" w:date="2024-02-13T10:44:00Z">
        <w:r w:rsidR="004127B7">
          <w:t>.2</w:t>
        </w:r>
      </w:ins>
      <w:r w:rsidRPr="00770CE9">
        <w:t>-1:Procedures of activation of UE-satellite-UE communication during IMS call</w:t>
      </w:r>
    </w:p>
    <w:p w14:paraId="40444B34" w14:textId="77777777" w:rsidR="00230391" w:rsidRDefault="00230391" w:rsidP="00230391">
      <w:pPr>
        <w:rPr>
          <w:b/>
          <w:bCs/>
        </w:rPr>
      </w:pPr>
      <w:r w:rsidRPr="00770CE9">
        <w:rPr>
          <w:b/>
          <w:bCs/>
        </w:rPr>
        <w:t>Pre-condition:</w:t>
      </w:r>
    </w:p>
    <w:p w14:paraId="1705F125" w14:textId="1A8D2171" w:rsidR="00230391" w:rsidRDefault="00230391" w:rsidP="00230391">
      <w:pPr>
        <w:pStyle w:val="B1"/>
      </w:pPr>
      <w:r>
        <w:t>-</w:t>
      </w:r>
      <w:r>
        <w:tab/>
        <w:t>Both UE-1 and UE-2 have an IMS PDU session, and the two IMS PDU sessions share the same RAN and SMF. (</w:t>
      </w:r>
      <w:del w:id="103" w:author="Amy" w:date="2024-02-13T10:13:00Z">
        <w:r w:rsidDel="0046619E">
          <w:delText>based on R18 satellite backhaul mechanism</w:delText>
        </w:r>
      </w:del>
      <w:ins w:id="104" w:author="Amy" w:date="2024-02-13T10:13:00Z">
        <w:r w:rsidR="0046619E">
          <w:t>as specified in clause 6.29.1</w:t>
        </w:r>
      </w:ins>
      <w:r>
        <w:t>).</w:t>
      </w:r>
    </w:p>
    <w:p w14:paraId="5A00D774" w14:textId="77777777" w:rsidR="00230391" w:rsidRDefault="00230391" w:rsidP="00230391">
      <w:pPr>
        <w:pStyle w:val="B1"/>
      </w:pPr>
      <w:r>
        <w:t>-</w:t>
      </w:r>
      <w:r>
        <w:tab/>
        <w:t>The SMF knows whether a UE is in a satellite with UPF onboarding based on the satellite ID reported by AMF. (based on R18 satellite backhaul mechanism).</w:t>
      </w:r>
    </w:p>
    <w:p w14:paraId="6D567420" w14:textId="77777777" w:rsidR="00230391" w:rsidRDefault="00230391" w:rsidP="00230391">
      <w:pPr>
        <w:pStyle w:val="B1"/>
      </w:pPr>
      <w:r>
        <w:t>-</w:t>
      </w:r>
      <w:r>
        <w:tab/>
        <w:t>UE-1 and UE-2 have finished IMS registration.</w:t>
      </w:r>
    </w:p>
    <w:p w14:paraId="28B1DA8D" w14:textId="77777777" w:rsidR="00230391" w:rsidRDefault="00230391" w:rsidP="00230391">
      <w:pPr>
        <w:pStyle w:val="B1"/>
      </w:pPr>
      <w:r>
        <w:t>1)</w:t>
      </w:r>
      <w:r>
        <w:tab/>
        <w:t>UE-1 initiates an IMS call to UE-2 via SIP Invite message with SDP offer, as described in 23.228 [9].</w:t>
      </w:r>
    </w:p>
    <w:p w14:paraId="4A1A0E7E" w14:textId="77777777" w:rsidR="00230391" w:rsidRDefault="00230391" w:rsidP="00230391">
      <w:pPr>
        <w:pStyle w:val="B1"/>
      </w:pPr>
      <w:r>
        <w:t>2-4)</w:t>
      </w:r>
      <w:r>
        <w:tab/>
        <w:t>The SIP Invite message is sent to UE-2 as described in 23.228 [9].</w:t>
      </w:r>
    </w:p>
    <w:p w14:paraId="64AAC53F" w14:textId="77777777" w:rsidR="00230391" w:rsidRDefault="00230391" w:rsidP="00230391">
      <w:r>
        <w:t>The path is: UE-1's P-CSCF-&gt; UE-1's S-CSCF-&gt; UE-2's S-CSCF-&gt; UE-2's P-CSCF-&gt;UE-2.</w:t>
      </w:r>
    </w:p>
    <w:p w14:paraId="065DFB0D" w14:textId="77777777" w:rsidR="00230391" w:rsidRDefault="00230391" w:rsidP="00230391">
      <w:pPr>
        <w:pStyle w:val="B1"/>
      </w:pPr>
      <w:r>
        <w:t>5)</w:t>
      </w:r>
      <w:r>
        <w:tab/>
        <w:t>UE-2 replies 183 with SDP answer to UE-2's P-CSCF.</w:t>
      </w:r>
    </w:p>
    <w:p w14:paraId="5E74CA2F" w14:textId="4176BF13" w:rsidR="00230391" w:rsidRDefault="00230391" w:rsidP="00230391">
      <w:pPr>
        <w:pStyle w:val="B1"/>
      </w:pPr>
      <w:r>
        <w:lastRenderedPageBreak/>
        <w:t>6)</w:t>
      </w:r>
      <w:r>
        <w:tab/>
        <w:t xml:space="preserve">UE-2's P-CSCF initiates the voice QoS flow setup procedure based on the SDP answer. </w:t>
      </w:r>
      <w:ins w:id="105" w:author="Amy" w:date="2024-02-12T19:10:00Z">
        <w:r w:rsidR="001A6479">
          <w:t>UE-2’s P-CSCF will further check the codecs o</w:t>
        </w:r>
      </w:ins>
      <w:ins w:id="106" w:author="Amy" w:date="2024-02-12T19:11:00Z">
        <w:r w:rsidR="001A6479">
          <w:t xml:space="preserve">f the 2 UEs, if transcoding is not needed, </w:t>
        </w:r>
      </w:ins>
      <w:r>
        <w:t xml:space="preserve">UE-2's P-CSCF </w:t>
      </w:r>
      <w:ins w:id="107" w:author="Amy" w:date="2024-02-12T19:11:00Z">
        <w:r w:rsidR="001A6479">
          <w:t xml:space="preserve">will </w:t>
        </w:r>
      </w:ins>
      <w:r>
        <w:t>inform</w:t>
      </w:r>
      <w:del w:id="108" w:author="Amy" w:date="2024-02-12T19:11:00Z">
        <w:r w:rsidDel="001A6479">
          <w:delText>s</w:delText>
        </w:r>
      </w:del>
      <w:r>
        <w:t xml:space="preserve"> PCF the derived source and destination IP address via "fDescs" attribute, as described in Annex B (IMS Related P-CSCF Procedures over N5) in TS 29.514 [10].</w:t>
      </w:r>
    </w:p>
    <w:p w14:paraId="417D4A36" w14:textId="77777777" w:rsidR="00230391" w:rsidRDefault="00230391" w:rsidP="00230391">
      <w:pPr>
        <w:pStyle w:val="B1"/>
      </w:pPr>
      <w:r>
        <w:t>7)</w:t>
      </w:r>
      <w:r>
        <w:tab/>
        <w:t>UE-2's PCF performs a SM policy association modification procedure to trigger to establish a voice QoS flow.</w:t>
      </w:r>
    </w:p>
    <w:p w14:paraId="7E94CAFC" w14:textId="77777777" w:rsidR="00230391" w:rsidRDefault="00230391" w:rsidP="00230391">
      <w:pPr>
        <w:pStyle w:val="B1"/>
      </w:pPr>
      <w:r>
        <w:tab/>
        <w:t>The PCF provides PCC rule to SMF. The PCC Rule contains the source and destination IP address, which are derived from "fDescs" attribute.</w:t>
      </w:r>
    </w:p>
    <w:p w14:paraId="2D3C2FCB" w14:textId="77777777" w:rsidR="00230391" w:rsidRDefault="00230391" w:rsidP="00230391">
      <w:pPr>
        <w:pStyle w:val="B1"/>
      </w:pPr>
      <w:r>
        <w:t>8)</w:t>
      </w:r>
      <w:r>
        <w:tab/>
        <w:t>If the SMF has determined that UE-2 is in a satellite with UPF deployed based on the satellite ID reported by AMF, the SMF will derive the SUPIs of UE-1 and UE-2 based to the source/destination IP address contained in the PCC rule. Then SMF further derives the satellite ID of UE-1 and UE-2 based on the derived SUPIs.</w:t>
      </w:r>
    </w:p>
    <w:p w14:paraId="7902372A" w14:textId="77777777" w:rsidR="00230391" w:rsidRDefault="00230391" w:rsidP="00230391">
      <w:pPr>
        <w:pStyle w:val="B1"/>
      </w:pPr>
      <w:r>
        <w:tab/>
        <w:t>The SMF detects that UE-1 and UE-2 are under the same satellite based on the derived satellite ID and makes sure that local switching is possible e.g. same codec is used and transcoding is not needed.</w:t>
      </w:r>
    </w:p>
    <w:p w14:paraId="650B3DD7" w14:textId="5609C3B0" w:rsidR="00230391" w:rsidDel="001A6479" w:rsidRDefault="00230391">
      <w:pPr>
        <w:pStyle w:val="EditorsNote"/>
        <w:ind w:left="284" w:firstLine="0"/>
        <w:rPr>
          <w:del w:id="109" w:author="Amy" w:date="2024-02-12T19:11:00Z"/>
        </w:rPr>
        <w:pPrChange w:id="110" w:author="Amy" w:date="2024-02-12T19:11:00Z">
          <w:pPr>
            <w:pStyle w:val="EditorsNote"/>
          </w:pPr>
        </w:pPrChange>
      </w:pPr>
      <w:del w:id="111" w:author="Amy" w:date="2024-02-12T19:11:00Z">
        <w:r w:rsidDel="001A6479">
          <w:delText>Editor's note:</w:delText>
        </w:r>
        <w:r w:rsidDel="001A6479">
          <w:tab/>
          <w:delText>how SMF can detect that other conditions e.g. same codec is used and therefore transcoding is not needed is FFS</w:delText>
        </w:r>
      </w:del>
    </w:p>
    <w:p w14:paraId="7B505D69" w14:textId="77777777" w:rsidR="00230391" w:rsidRDefault="00230391" w:rsidP="00230391">
      <w:pPr>
        <w:pStyle w:val="B1"/>
      </w:pPr>
      <w:r>
        <w:t>9)</w:t>
      </w:r>
      <w:r>
        <w:tab/>
        <w:t>SMF inserts the UPF deployed on the satellite as UL CL and PSA2 for the IMS PDU session of UE-2 as described in clause 4.3.5.4 of TS 23.502 [3], and configures the UPF deployed on the satellite with local forwarding rules. (based on the R18 satellite backhaul mechanism).</w:t>
      </w:r>
    </w:p>
    <w:p w14:paraId="551C6C18" w14:textId="77777777" w:rsidR="00230391" w:rsidRDefault="00230391" w:rsidP="00230391">
      <w:pPr>
        <w:pStyle w:val="B1"/>
      </w:pPr>
      <w:r>
        <w:t>10)</w:t>
      </w:r>
      <w:r>
        <w:tab/>
        <w:t>SMF updates PSA1 for downlink traffic as described in clause 4.3.5.4 of TS 23.502 [3].</w:t>
      </w:r>
    </w:p>
    <w:p w14:paraId="3E6BC4BD" w14:textId="77777777" w:rsidR="00230391" w:rsidRDefault="00230391" w:rsidP="00230391">
      <w:pPr>
        <w:pStyle w:val="B1"/>
      </w:pPr>
      <w:r>
        <w:t>11)</w:t>
      </w:r>
      <w:r>
        <w:tab/>
        <w:t>SMF sends N4 Session Modification to the UPF deployed on satellite to establish the voice QoS flow for UE-2.</w:t>
      </w:r>
    </w:p>
    <w:p w14:paraId="47674F57" w14:textId="77777777" w:rsidR="00230391" w:rsidRDefault="00230391" w:rsidP="00230391">
      <w:pPr>
        <w:pStyle w:val="B1"/>
      </w:pPr>
      <w:r>
        <w:t>13)-14)</w:t>
      </w:r>
      <w:r>
        <w:tab/>
        <w:t>The subsequence PDU session modification procedure is performed as described in clause 4.3.3.2 of TS 23.502 [3].</w:t>
      </w:r>
    </w:p>
    <w:p w14:paraId="615B9DC9" w14:textId="77777777" w:rsidR="00230391" w:rsidRDefault="00230391" w:rsidP="00230391">
      <w:pPr>
        <w:pStyle w:val="B1"/>
      </w:pPr>
      <w:r>
        <w:t>15)</w:t>
      </w:r>
      <w:r>
        <w:tab/>
        <w:t>The SMF notifies the PCF that the PCC decision has been enforced by performing an SMF-initiated SM Policy Association Modification procedure as described in clause 4.3.3.2 of TS 23.502 [3].</w:t>
      </w:r>
    </w:p>
    <w:p w14:paraId="12C1186A" w14:textId="77777777" w:rsidR="00230391" w:rsidRDefault="00230391" w:rsidP="00230391">
      <w:pPr>
        <w:pStyle w:val="B1"/>
      </w:pPr>
      <w:r>
        <w:t>16)</w:t>
      </w:r>
      <w:r>
        <w:tab/>
        <w:t>The PCF notifies the P-CSCF that the voice QoS flow has been established.</w:t>
      </w:r>
    </w:p>
    <w:p w14:paraId="14D25FAB" w14:textId="77777777" w:rsidR="00230391" w:rsidRPr="00991CE9" w:rsidRDefault="00230391" w:rsidP="00230391">
      <w:pPr>
        <w:rPr>
          <w:i/>
          <w:iCs/>
        </w:rPr>
      </w:pPr>
      <w:r w:rsidRPr="00991CE9">
        <w:rPr>
          <w:i/>
          <w:iCs/>
        </w:rPr>
        <w:t>After step 6, the voice QoS flow for UE-2 is established.</w:t>
      </w:r>
    </w:p>
    <w:p w14:paraId="65ACEFB2" w14:textId="77777777" w:rsidR="00230391" w:rsidRDefault="00230391" w:rsidP="00230391">
      <w:pPr>
        <w:pStyle w:val="B1"/>
      </w:pPr>
      <w:r>
        <w:t>17)-18)</w:t>
      </w:r>
      <w:r>
        <w:tab/>
        <w:t>The 183 with the SDP answer is sent to UE-1's P-CSCF</w:t>
      </w:r>
    </w:p>
    <w:p w14:paraId="367471EE" w14:textId="77777777" w:rsidR="00230391" w:rsidRDefault="00230391" w:rsidP="00230391">
      <w:pPr>
        <w:pStyle w:val="B1"/>
      </w:pPr>
      <w:r>
        <w:tab/>
        <w:t>The path is: UE-2's P-CSCF-&gt; UE-2's S-CSCF-&gt; UE-1's S-CSCF-&gt; UE-1's P-CSCF.</w:t>
      </w:r>
    </w:p>
    <w:p w14:paraId="2C439160" w14:textId="77777777" w:rsidR="00230391" w:rsidRDefault="00230391" w:rsidP="00230391">
      <w:pPr>
        <w:pStyle w:val="B1"/>
      </w:pPr>
      <w:r>
        <w:t>19)</w:t>
      </w:r>
      <w:r>
        <w:tab/>
        <w:t>The step 6-16 is performed again for UE-1</w:t>
      </w:r>
    </w:p>
    <w:p w14:paraId="372CE884" w14:textId="77777777" w:rsidR="00230391" w:rsidRPr="00991CE9" w:rsidRDefault="00230391" w:rsidP="00230391">
      <w:pPr>
        <w:rPr>
          <w:rFonts w:eastAsiaTheme="minorEastAsia"/>
          <w:i/>
          <w:iCs/>
        </w:rPr>
      </w:pPr>
      <w:r w:rsidRPr="00991CE9">
        <w:rPr>
          <w:rFonts w:eastAsiaTheme="minorEastAsia"/>
          <w:i/>
          <w:iCs/>
        </w:rPr>
        <w:t xml:space="preserve">After Step 19, </w:t>
      </w:r>
      <w:r w:rsidRPr="00991CE9">
        <w:rPr>
          <w:rFonts w:eastAsiaTheme="minorEastAsia" w:hint="eastAsia"/>
          <w:i/>
          <w:iCs/>
        </w:rPr>
        <w:t>T</w:t>
      </w:r>
      <w:r w:rsidRPr="00991CE9">
        <w:rPr>
          <w:rFonts w:eastAsiaTheme="minorEastAsia"/>
          <w:i/>
          <w:iCs/>
        </w:rPr>
        <w:t xml:space="preserve">he </w:t>
      </w:r>
      <w:r w:rsidRPr="00991CE9">
        <w:rPr>
          <w:i/>
          <w:iCs/>
        </w:rPr>
        <w:t>voice QoS flow for UE-1 is established.</w:t>
      </w:r>
    </w:p>
    <w:p w14:paraId="50E0E539" w14:textId="77777777" w:rsidR="00230391" w:rsidRDefault="00230391" w:rsidP="00230391">
      <w:pPr>
        <w:pStyle w:val="B1"/>
      </w:pPr>
      <w:r>
        <w:t>20)</w:t>
      </w:r>
      <w:r>
        <w:tab/>
        <w:t>UE-1's P-CSCF sends the 183 with SDP answer to UE-1.</w:t>
      </w:r>
    </w:p>
    <w:p w14:paraId="5EC68A4E" w14:textId="77777777" w:rsidR="00230391" w:rsidRDefault="00230391" w:rsidP="00230391">
      <w:pPr>
        <w:pStyle w:val="B1"/>
      </w:pPr>
      <w:r>
        <w:t>21)</w:t>
      </w:r>
      <w:r>
        <w:tab/>
        <w:t>UE-2 sends 180 Ringing response to UE-1, and start ringing to alert the user.</w:t>
      </w:r>
    </w:p>
    <w:p w14:paraId="01B4C0EF" w14:textId="77777777" w:rsidR="00230391" w:rsidRDefault="00230391" w:rsidP="00230391">
      <w:pPr>
        <w:pStyle w:val="B1"/>
      </w:pPr>
      <w:r>
        <w:t>22)</w:t>
      </w:r>
      <w:r>
        <w:tab/>
        <w:t>UE-2 sends 200 OK to UE-1 when the user of UE-2 answer the IMS voice call.</w:t>
      </w:r>
    </w:p>
    <w:p w14:paraId="0E5A4833" w14:textId="19FFEE57" w:rsidR="00230391" w:rsidRDefault="00230391" w:rsidP="00230391">
      <w:pPr>
        <w:rPr>
          <w:ins w:id="112" w:author="Amy" w:date="2024-02-16T11:40:00Z"/>
        </w:rPr>
      </w:pPr>
      <w:r>
        <w:t>The voice RTP packets are locally switched by the UPF deployed on satellite based on the local forwarding rules received in steps 9 and 19.</w:t>
      </w:r>
    </w:p>
    <w:p w14:paraId="7B969497" w14:textId="5B5CBF26" w:rsidR="00745950" w:rsidRPr="00FD6038" w:rsidRDefault="00745950" w:rsidP="00745950">
      <w:pPr>
        <w:pStyle w:val="Heading4"/>
        <w:rPr>
          <w:ins w:id="113" w:author="Amy" w:date="2024-02-16T11:40:00Z"/>
        </w:rPr>
      </w:pPr>
      <w:ins w:id="114" w:author="Amy" w:date="2024-02-16T11:40:00Z">
        <w:r>
          <w:t>6.29.2.</w:t>
        </w:r>
      </w:ins>
      <w:ins w:id="115" w:author="Amy" w:date="2024-02-16T11:41:00Z">
        <w:r>
          <w:t>3</w:t>
        </w:r>
      </w:ins>
      <w:ins w:id="116" w:author="Amy" w:date="2024-02-16T11:40:00Z">
        <w:r>
          <w:tab/>
        </w:r>
      </w:ins>
      <w:ins w:id="117" w:author="Amy" w:date="2024-02-16T11:42:00Z">
        <w:r>
          <w:rPr>
            <w:lang w:eastAsia="zh-CN"/>
          </w:rPr>
          <w:t>Handover procedure when serving satellite changes</w:t>
        </w:r>
      </w:ins>
    </w:p>
    <w:p w14:paraId="35E29AAC" w14:textId="71AC23E8" w:rsidR="00A03721" w:rsidRPr="00140E21" w:rsidRDefault="00A03721" w:rsidP="00A03721">
      <w:pPr>
        <w:rPr>
          <w:ins w:id="118" w:author="Amy" w:date="2024-02-16T11:42:00Z"/>
          <w:lang w:eastAsia="ko-KR"/>
        </w:rPr>
      </w:pPr>
      <w:ins w:id="119" w:author="Amy" w:date="2024-02-16T11:43:00Z">
        <w:r>
          <w:rPr>
            <w:lang w:eastAsia="zh-CN"/>
          </w:rPr>
          <w:t>W</w:t>
        </w:r>
        <w:r>
          <w:rPr>
            <w:rFonts w:hint="eastAsia"/>
            <w:lang w:eastAsia="zh-CN"/>
          </w:rPr>
          <w:t>hen</w:t>
        </w:r>
      </w:ins>
      <w:ins w:id="120" w:author="Amy" w:date="2024-02-16T11:44:00Z">
        <w:r>
          <w:rPr>
            <w:lang w:eastAsia="ko-KR"/>
          </w:rPr>
          <w:t xml:space="preserve"> UE-1 and UE-2 are </w:t>
        </w:r>
      </w:ins>
      <w:ins w:id="121" w:author="Amy" w:date="2024-02-16T11:45:00Z">
        <w:r>
          <w:rPr>
            <w:lang w:eastAsia="ko-KR"/>
          </w:rPr>
          <w:t xml:space="preserve">in the same satellite and perform </w:t>
        </w:r>
      </w:ins>
      <w:ins w:id="122" w:author="Amy" w:date="2024-02-16T11:44:00Z">
        <w:r>
          <w:t>UE-satellite-UE communication</w:t>
        </w:r>
      </w:ins>
      <w:ins w:id="123" w:author="Amy" w:date="2024-02-16T11:45:00Z">
        <w:r>
          <w:t>, UE</w:t>
        </w:r>
      </w:ins>
      <w:ins w:id="124" w:author="Amy" w:date="2024-02-16T12:15:00Z">
        <w:r w:rsidR="004C30D7">
          <w:t>-2</w:t>
        </w:r>
      </w:ins>
      <w:ins w:id="125" w:author="Amy" w:date="2024-02-16T11:45:00Z">
        <w:r>
          <w:t xml:space="preserve"> changes to another</w:t>
        </w:r>
      </w:ins>
      <w:ins w:id="126" w:author="Amy" w:date="2024-02-16T11:44:00Z">
        <w:r w:rsidRPr="00140E21">
          <w:rPr>
            <w:lang w:eastAsia="ko-KR"/>
          </w:rPr>
          <w:t xml:space="preserve"> </w:t>
        </w:r>
      </w:ins>
      <w:ins w:id="127" w:author="Amy" w:date="2024-02-16T11:46:00Z">
        <w:r>
          <w:rPr>
            <w:lang w:eastAsia="ko-KR"/>
          </w:rPr>
          <w:t>satellite, the s</w:t>
        </w:r>
      </w:ins>
      <w:ins w:id="128" w:author="Amy" w:date="2024-02-16T11:42:00Z">
        <w:r w:rsidRPr="00140E21">
          <w:rPr>
            <w:lang w:eastAsia="ko-KR"/>
          </w:rPr>
          <w:t>imultaneous change of UL CL and PSA</w:t>
        </w:r>
      </w:ins>
      <w:ins w:id="129" w:author="Amy" w:date="2024-02-16T11:43:00Z">
        <w:r>
          <w:rPr>
            <w:lang w:eastAsia="ko-KR"/>
          </w:rPr>
          <w:t>2</w:t>
        </w:r>
      </w:ins>
      <w:ins w:id="130" w:author="Amy" w:date="2024-02-16T11:42:00Z">
        <w:r w:rsidRPr="00140E21">
          <w:rPr>
            <w:lang w:eastAsia="ko-KR"/>
          </w:rPr>
          <w:t xml:space="preserve"> can be performed after Xn based handover, N2 based handover and Service Request procedures.</w:t>
        </w:r>
      </w:ins>
    </w:p>
    <w:p w14:paraId="515477CC" w14:textId="6148B7B0" w:rsidR="00A03721" w:rsidRPr="00140E21" w:rsidRDefault="00A03721" w:rsidP="00A03721">
      <w:pPr>
        <w:rPr>
          <w:ins w:id="131" w:author="Amy" w:date="2024-02-16T11:42:00Z"/>
        </w:rPr>
      </w:pPr>
      <w:ins w:id="132" w:author="Amy" w:date="2024-02-16T11:42:00Z">
        <w:r w:rsidRPr="00140E21">
          <w:rPr>
            <w:lang w:eastAsia="ko-KR"/>
          </w:rPr>
          <w:t xml:space="preserve">The following procedure is triggered by SMF in order to change </w:t>
        </w:r>
      </w:ins>
      <w:ins w:id="133" w:author="Amy" w:date="2024-02-16T11:47:00Z">
        <w:r>
          <w:rPr>
            <w:lang w:eastAsia="ko-KR"/>
          </w:rPr>
          <w:t>to new satellite</w:t>
        </w:r>
      </w:ins>
      <w:ins w:id="134" w:author="Amy" w:date="2024-02-16T11:42:00Z">
        <w:r w:rsidRPr="00140E21">
          <w:rPr>
            <w:lang w:eastAsia="ko-KR"/>
          </w:rPr>
          <w:t>.</w:t>
        </w:r>
      </w:ins>
    </w:p>
    <w:p w14:paraId="3084B99B" w14:textId="27C02056" w:rsidR="00A03721" w:rsidRPr="00140E21" w:rsidRDefault="00212AB9" w:rsidP="00A03721">
      <w:pPr>
        <w:pStyle w:val="TH"/>
        <w:rPr>
          <w:ins w:id="135" w:author="Amy" w:date="2024-02-16T11:42:00Z"/>
        </w:rPr>
      </w:pPr>
      <w:ins w:id="136" w:author="Amy" w:date="2024-02-16T12:13:00Z">
        <w:r>
          <w:object w:dxaOrig="24135" w:dyaOrig="15496" w14:anchorId="4E02AA13">
            <v:shape id="_x0000_i1029" type="#_x0000_t75" style="width:481.2pt;height:309pt" o:ole="">
              <v:imagedata r:id="rId24" o:title=""/>
            </v:shape>
            <o:OLEObject Type="Embed" ProgID="Visio.Drawing.15" ShapeID="_x0000_i1029" DrawAspect="Content" ObjectID="_1769591897" r:id="rId25"/>
          </w:object>
        </w:r>
      </w:ins>
    </w:p>
    <w:p w14:paraId="6ED149BF" w14:textId="3B5E8680" w:rsidR="00A03721" w:rsidRPr="00140E21" w:rsidRDefault="00A03721" w:rsidP="00A03721">
      <w:pPr>
        <w:pStyle w:val="TF"/>
        <w:rPr>
          <w:ins w:id="137" w:author="Amy" w:date="2024-02-16T11:42:00Z"/>
        </w:rPr>
      </w:pPr>
      <w:bookmarkStart w:id="138" w:name="_CRFigure4_3_5_71"/>
      <w:ins w:id="139" w:author="Amy" w:date="2024-02-16T11:42:00Z">
        <w:r w:rsidRPr="00140E21">
          <w:t xml:space="preserve">Figure </w:t>
        </w:r>
      </w:ins>
      <w:bookmarkEnd w:id="138"/>
      <w:ins w:id="140" w:author="Amy" w:date="2024-02-16T12:15:00Z">
        <w:r w:rsidR="004C30D7">
          <w:t>6</w:t>
        </w:r>
      </w:ins>
      <w:ins w:id="141" w:author="Amy" w:date="2024-02-16T11:42:00Z">
        <w:r w:rsidRPr="00140E21">
          <w:t>.</w:t>
        </w:r>
      </w:ins>
      <w:ins w:id="142" w:author="Amy" w:date="2024-02-16T12:15:00Z">
        <w:r w:rsidR="004C30D7">
          <w:t>29</w:t>
        </w:r>
      </w:ins>
      <w:ins w:id="143" w:author="Amy" w:date="2024-02-16T11:42:00Z">
        <w:r w:rsidRPr="00140E21">
          <w:t>.</w:t>
        </w:r>
      </w:ins>
      <w:ins w:id="144" w:author="Amy" w:date="2024-02-16T12:15:00Z">
        <w:r w:rsidR="004C30D7">
          <w:t>2</w:t>
        </w:r>
      </w:ins>
      <w:ins w:id="145" w:author="Amy" w:date="2024-02-16T11:42:00Z">
        <w:r w:rsidRPr="00140E21">
          <w:t>.</w:t>
        </w:r>
      </w:ins>
      <w:ins w:id="146" w:author="Amy" w:date="2024-02-16T12:15:00Z">
        <w:r w:rsidR="004C30D7">
          <w:t>3</w:t>
        </w:r>
      </w:ins>
      <w:ins w:id="147" w:author="Amy" w:date="2024-02-16T11:42:00Z">
        <w:r w:rsidRPr="00140E21">
          <w:t xml:space="preserve">-1: </w:t>
        </w:r>
      </w:ins>
      <w:ins w:id="148" w:author="Amy" w:date="2024-02-16T12:15:00Z">
        <w:r w:rsidR="004C30D7">
          <w:rPr>
            <w:lang w:eastAsia="zh-CN"/>
          </w:rPr>
          <w:t>Handover procedure when serving satellite changes</w:t>
        </w:r>
      </w:ins>
    </w:p>
    <w:p w14:paraId="3D4CE8C2" w14:textId="309E2227" w:rsidR="004C30D7" w:rsidRDefault="004C30D7" w:rsidP="00A03721">
      <w:pPr>
        <w:rPr>
          <w:ins w:id="149" w:author="Amy" w:date="2024-02-16T12:17:00Z"/>
        </w:rPr>
      </w:pPr>
      <w:ins w:id="150" w:author="Amy" w:date="2024-02-16T12:16:00Z">
        <w:r>
          <w:t>UE-1 and UE-2</w:t>
        </w:r>
        <w:r w:rsidRPr="004C30D7">
          <w:t xml:space="preserve"> are in UE-Satellite-UE communicate in SAT-1 </w:t>
        </w:r>
        <w:r>
          <w:t>as sp</w:t>
        </w:r>
      </w:ins>
      <w:ins w:id="151" w:author="Amy" w:date="2024-02-16T12:17:00Z">
        <w:r>
          <w:t xml:space="preserve">ecified in clause </w:t>
        </w:r>
        <w:r w:rsidRPr="004C30D7">
          <w:t>6.29.2.2</w:t>
        </w:r>
        <w:r>
          <w:t>.</w:t>
        </w:r>
      </w:ins>
      <w:ins w:id="152" w:author="Amy" w:date="2024-02-16T12:19:00Z">
        <w:r>
          <w:t xml:space="preserve"> UE-2</w:t>
        </w:r>
        <w:r w:rsidRPr="00140E21">
          <w:rPr>
            <w:lang w:eastAsia="ko-KR"/>
          </w:rPr>
          <w:t xml:space="preserve"> </w:t>
        </w:r>
        <w:r>
          <w:rPr>
            <w:lang w:eastAsia="ko-KR"/>
          </w:rPr>
          <w:t>perform</w:t>
        </w:r>
      </w:ins>
      <w:ins w:id="153" w:author="Amy" w:date="2024-02-16T12:20:00Z">
        <w:r>
          <w:rPr>
            <w:lang w:eastAsia="ko-KR"/>
          </w:rPr>
          <w:t xml:space="preserve">s </w:t>
        </w:r>
      </w:ins>
      <w:ins w:id="154" w:author="Amy" w:date="2024-02-16T12:19:00Z">
        <w:r w:rsidRPr="00140E21">
          <w:rPr>
            <w:lang w:eastAsia="ko-KR"/>
          </w:rPr>
          <w:t>Xn</w:t>
        </w:r>
      </w:ins>
      <w:ins w:id="155" w:author="Amy" w:date="2024-02-16T12:20:00Z">
        <w:r>
          <w:rPr>
            <w:lang w:eastAsia="ko-KR"/>
          </w:rPr>
          <w:t xml:space="preserve"> or </w:t>
        </w:r>
      </w:ins>
      <w:ins w:id="156" w:author="Amy" w:date="2024-02-16T12:19:00Z">
        <w:r w:rsidRPr="00140E21">
          <w:rPr>
            <w:lang w:eastAsia="ko-KR"/>
          </w:rPr>
          <w:t>N2 based handover.</w:t>
        </w:r>
      </w:ins>
    </w:p>
    <w:p w14:paraId="1EB558FD" w14:textId="5400D51D" w:rsidR="00A03721" w:rsidRPr="00140E21" w:rsidRDefault="00A03721" w:rsidP="00A03721">
      <w:pPr>
        <w:pStyle w:val="B1"/>
        <w:rPr>
          <w:ins w:id="157" w:author="Amy" w:date="2024-02-16T11:42:00Z"/>
        </w:rPr>
      </w:pPr>
      <w:ins w:id="158" w:author="Amy" w:date="2024-02-16T11:42:00Z">
        <w:r w:rsidRPr="00140E21">
          <w:t>1.</w:t>
        </w:r>
        <w:r w:rsidRPr="00140E21">
          <w:tab/>
          <w:t xml:space="preserve">SMF decides to change </w:t>
        </w:r>
      </w:ins>
      <w:ins w:id="159" w:author="Amy" w:date="2024-02-16T12:21:00Z">
        <w:r w:rsidR="004C30D7">
          <w:t xml:space="preserve">to </w:t>
        </w:r>
      </w:ins>
      <w:ins w:id="160" w:author="Amy" w:date="2024-02-16T11:42:00Z">
        <w:r w:rsidRPr="00140E21">
          <w:t>the UL CL</w:t>
        </w:r>
      </w:ins>
      <w:ins w:id="161" w:author="Amy" w:date="2024-02-16T12:21:00Z">
        <w:r w:rsidR="004C30D7">
          <w:t xml:space="preserve"> and PSA2 </w:t>
        </w:r>
      </w:ins>
      <w:ins w:id="162" w:author="Amy" w:date="2024-02-16T12:22:00Z">
        <w:r w:rsidR="004C30D7">
          <w:t>in</w:t>
        </w:r>
      </w:ins>
      <w:ins w:id="163" w:author="Amy" w:date="2024-02-16T12:21:00Z">
        <w:r w:rsidR="004C30D7">
          <w:t xml:space="preserve"> SAT-2</w:t>
        </w:r>
      </w:ins>
      <w:ins w:id="164" w:author="Amy" w:date="2024-02-16T11:42:00Z">
        <w:r w:rsidRPr="00140E21">
          <w:t xml:space="preserve"> due to UE mobility</w:t>
        </w:r>
      </w:ins>
      <w:ins w:id="165" w:author="Amy" w:date="2024-02-16T12:39:00Z">
        <w:r w:rsidR="00993EF2">
          <w:t xml:space="preserve"> when SMF decideds that the</w:t>
        </w:r>
      </w:ins>
      <w:ins w:id="166" w:author="Amy" w:date="2024-02-16T11:42:00Z">
        <w:r w:rsidRPr="00140E21">
          <w:t>.</w:t>
        </w:r>
      </w:ins>
    </w:p>
    <w:p w14:paraId="2E239AC8" w14:textId="659A03E0" w:rsidR="00A03721" w:rsidRDefault="00A03721" w:rsidP="00A03721">
      <w:pPr>
        <w:pStyle w:val="B1"/>
        <w:rPr>
          <w:ins w:id="167" w:author="Amy" w:date="2024-02-16T11:42:00Z"/>
        </w:rPr>
      </w:pPr>
      <w:ins w:id="168" w:author="Amy" w:date="2024-02-16T11:42:00Z">
        <w:r w:rsidRPr="00140E21">
          <w:t>2.</w:t>
        </w:r>
        <w:r w:rsidRPr="00140E21">
          <w:tab/>
          <w:t xml:space="preserve">The SMF selects </w:t>
        </w:r>
      </w:ins>
      <w:ins w:id="169" w:author="Amy" w:date="2024-02-16T12:22:00Z">
        <w:r w:rsidR="004C30D7">
          <w:t xml:space="preserve">the </w:t>
        </w:r>
      </w:ins>
      <w:ins w:id="170" w:author="Amy" w:date="2024-02-16T11:42:00Z">
        <w:r w:rsidRPr="00140E21">
          <w:t>Target PSA</w:t>
        </w:r>
      </w:ins>
      <w:ins w:id="171" w:author="Amy" w:date="2024-02-16T12:22:00Z">
        <w:r w:rsidR="004C30D7">
          <w:t>2</w:t>
        </w:r>
      </w:ins>
      <w:ins w:id="172" w:author="Amy" w:date="2024-02-16T11:42:00Z">
        <w:r w:rsidRPr="00140E21">
          <w:t xml:space="preserve"> </w:t>
        </w:r>
      </w:ins>
      <w:ins w:id="173" w:author="Amy" w:date="2024-02-16T12:23:00Z">
        <w:r w:rsidR="004C30D7">
          <w:t xml:space="preserve">in SAT2 </w:t>
        </w:r>
      </w:ins>
      <w:ins w:id="174" w:author="Amy" w:date="2024-02-16T11:42:00Z">
        <w:r w:rsidRPr="00140E21">
          <w:t xml:space="preserve">and using N4 establishes the Target </w:t>
        </w:r>
      </w:ins>
      <w:ins w:id="175" w:author="Amy" w:date="2024-02-16T12:23:00Z">
        <w:r w:rsidR="004C30D7">
          <w:t>PSA2</w:t>
        </w:r>
      </w:ins>
      <w:ins w:id="176" w:author="Amy" w:date="2024-02-16T11:42:00Z">
        <w:r w:rsidRPr="00140E21">
          <w:t xml:space="preserve"> for the PDU Session</w:t>
        </w:r>
      </w:ins>
      <w:ins w:id="177" w:author="Amy" w:date="2024-02-16T12:40:00Z">
        <w:r w:rsidR="00993EF2">
          <w:t xml:space="preserve"> when decides that the </w:t>
        </w:r>
      </w:ins>
      <w:ins w:id="178" w:author="Amy" w:date="2024-02-16T12:42:00Z">
        <w:r w:rsidR="00993EF2">
          <w:t>SAT-2 and SAT-1</w:t>
        </w:r>
      </w:ins>
      <w:ins w:id="179" w:author="Amy" w:date="2024-02-16T12:43:00Z">
        <w:r w:rsidR="00993EF2">
          <w:t xml:space="preserve"> are</w:t>
        </w:r>
      </w:ins>
      <w:ins w:id="180" w:author="Amy" w:date="2024-02-16T12:41:00Z">
        <w:r w:rsidR="00993EF2">
          <w:t xml:space="preserve"> </w:t>
        </w:r>
      </w:ins>
      <w:ins w:id="181" w:author="Amy" w:date="2024-02-16T12:43:00Z">
        <w:r w:rsidR="00993EF2">
          <w:rPr>
            <w:rFonts w:eastAsiaTheme="minorEastAsia"/>
            <w:lang w:val="en-US" w:eastAsia="zh-CN"/>
          </w:rPr>
          <w:t>interconnected satellites (through ISL)</w:t>
        </w:r>
      </w:ins>
      <w:ins w:id="182" w:author="Amy" w:date="2024-02-16T12:40:00Z">
        <w:r w:rsidR="00993EF2">
          <w:t xml:space="preserve"> based on the satellite ID</w:t>
        </w:r>
      </w:ins>
      <w:ins w:id="183" w:author="Amy" w:date="2024-02-16T12:41:00Z">
        <w:r w:rsidR="00993EF2">
          <w:t>s</w:t>
        </w:r>
      </w:ins>
      <w:ins w:id="184" w:author="Amy" w:date="2024-02-16T11:42:00Z">
        <w:r w:rsidRPr="00140E21">
          <w:t>.</w:t>
        </w:r>
      </w:ins>
    </w:p>
    <w:p w14:paraId="3BA40D22" w14:textId="7C2544EE" w:rsidR="00A03721" w:rsidRPr="00140E21" w:rsidRDefault="00A03721" w:rsidP="00A03721">
      <w:pPr>
        <w:pStyle w:val="B1"/>
        <w:rPr>
          <w:ins w:id="185" w:author="Amy" w:date="2024-02-16T11:42:00Z"/>
        </w:rPr>
      </w:pPr>
      <w:ins w:id="186" w:author="Amy" w:date="2024-02-16T11:42:00Z">
        <w:r w:rsidRPr="00140E21">
          <w:t>3.</w:t>
        </w:r>
        <w:r w:rsidRPr="00140E21">
          <w:tab/>
          <w:t xml:space="preserve">The SMF selects </w:t>
        </w:r>
      </w:ins>
      <w:ins w:id="187" w:author="Amy" w:date="2024-02-16T12:24:00Z">
        <w:r w:rsidR="004C30D7">
          <w:t xml:space="preserve">the </w:t>
        </w:r>
        <w:r w:rsidR="004C30D7" w:rsidRPr="00140E21">
          <w:t xml:space="preserve">Target </w:t>
        </w:r>
        <w:r w:rsidR="004C30D7">
          <w:t xml:space="preserve">UL CL in SAT2 </w:t>
        </w:r>
      </w:ins>
      <w:ins w:id="188" w:author="Amy" w:date="2024-02-16T11:42:00Z">
        <w:r w:rsidRPr="00140E21">
          <w:t>and using N4 establishes the Target UL CL for the PDU Session</w:t>
        </w:r>
        <w:r w:rsidRPr="00140E21">
          <w:rPr>
            <w:lang w:eastAsia="zh-CN"/>
          </w:rPr>
          <w:t>.</w:t>
        </w:r>
        <w:r w:rsidRPr="00140E21">
          <w:t xml:space="preserve"> </w:t>
        </w:r>
      </w:ins>
      <w:ins w:id="189" w:author="Amy" w:date="2024-02-16T12:25:00Z">
        <w:r w:rsidR="005B1A2A">
          <w:t xml:space="preserve">Due to the </w:t>
        </w:r>
      </w:ins>
      <w:ins w:id="190" w:author="Amy" w:date="2024-02-16T11:42:00Z">
        <w:r w:rsidRPr="00140E21">
          <w:t xml:space="preserve">session continuity upon UL CL relocation is used, the SMF also uses N4 to establish an N9 forwarding tunnel between the Source UL CL and Target UL CL, including the Tunnel Info. In addition, the AN Tunnel Info to target </w:t>
        </w:r>
      </w:ins>
      <w:ins w:id="191" w:author="Amy" w:date="2024-02-16T12:25:00Z">
        <w:r w:rsidR="005B1A2A">
          <w:t>gNB</w:t>
        </w:r>
      </w:ins>
      <w:ins w:id="192" w:author="Amy" w:date="2024-02-16T11:42:00Z">
        <w:r w:rsidRPr="00140E21">
          <w:t xml:space="preserve"> is provided for downlink forwarding. </w:t>
        </w:r>
      </w:ins>
      <w:ins w:id="193" w:author="Amy" w:date="2024-02-16T12:26:00Z">
        <w:r w:rsidR="005B1A2A">
          <w:t>T</w:t>
        </w:r>
      </w:ins>
      <w:ins w:id="194" w:author="Amy" w:date="2024-02-16T11:42:00Z">
        <w:r w:rsidRPr="00140E21">
          <w:t xml:space="preserve">he SMF provides traffic filters indicating what traffic shall be forwarded towards Source UL CL. </w:t>
        </w:r>
      </w:ins>
    </w:p>
    <w:p w14:paraId="1F98AC18" w14:textId="1C65090E" w:rsidR="00A03721" w:rsidRPr="00140E21" w:rsidRDefault="00A03721" w:rsidP="00A03721">
      <w:pPr>
        <w:pStyle w:val="NO"/>
        <w:rPr>
          <w:ins w:id="195" w:author="Amy" w:date="2024-02-16T11:42:00Z"/>
        </w:rPr>
      </w:pPr>
      <w:ins w:id="196" w:author="Amy" w:date="2024-02-16T11:42:00Z">
        <w:r w:rsidRPr="00140E21">
          <w:t>NOTE 1:</w:t>
        </w:r>
        <w:r w:rsidRPr="00140E21">
          <w:tab/>
        </w:r>
      </w:ins>
      <w:ins w:id="197" w:author="Amy" w:date="2024-02-16T12:28:00Z">
        <w:r w:rsidR="005B1A2A">
          <w:t>S</w:t>
        </w:r>
      </w:ins>
      <w:ins w:id="198" w:author="Amy" w:date="2024-02-16T11:42:00Z">
        <w:r w:rsidRPr="00140E21">
          <w:t>teps 2 and 3 can be merged</w:t>
        </w:r>
      </w:ins>
      <w:ins w:id="199" w:author="Amy" w:date="2024-02-16T12:37:00Z">
        <w:r w:rsidR="00993EF2">
          <w:t xml:space="preserve"> due to the target UL CL and tar</w:t>
        </w:r>
      </w:ins>
      <w:ins w:id="200" w:author="Amy" w:date="2024-02-16T12:38:00Z">
        <w:r w:rsidR="00993EF2">
          <w:t>get PSA2 are in the same UPF.</w:t>
        </w:r>
      </w:ins>
    </w:p>
    <w:p w14:paraId="0E4191E3" w14:textId="70443D4E" w:rsidR="00A03721" w:rsidRPr="00140E21" w:rsidRDefault="005B1A2A" w:rsidP="00A03721">
      <w:pPr>
        <w:pStyle w:val="B1"/>
        <w:rPr>
          <w:ins w:id="201" w:author="Amy" w:date="2024-02-16T11:42:00Z"/>
        </w:rPr>
      </w:pPr>
      <w:ins w:id="202" w:author="Amy" w:date="2024-02-16T12:29:00Z">
        <w:r>
          <w:t>4</w:t>
        </w:r>
      </w:ins>
      <w:ins w:id="203" w:author="Amy" w:date="2024-02-16T11:42:00Z">
        <w:r w:rsidR="00A03721" w:rsidRPr="00140E21">
          <w:t>.</w:t>
        </w:r>
        <w:r w:rsidR="00A03721" w:rsidRPr="00140E21">
          <w:tab/>
          <w:t xml:space="preserve">The SMF updates </w:t>
        </w:r>
      </w:ins>
      <w:ins w:id="204" w:author="Amy" w:date="2024-02-16T12:30:00Z">
        <w:r>
          <w:t>Target gNB</w:t>
        </w:r>
      </w:ins>
      <w:ins w:id="205" w:author="Amy" w:date="2024-02-16T11:42:00Z">
        <w:r w:rsidR="00A03721" w:rsidRPr="00140E21">
          <w:t xml:space="preserve"> via N2 SM information over N11. It provides the new CN Tunnel Info corresponding to the Target UL CL. </w:t>
        </w:r>
      </w:ins>
    </w:p>
    <w:p w14:paraId="04867295" w14:textId="310AE962" w:rsidR="00A03721" w:rsidRPr="00140E21" w:rsidRDefault="00A03721" w:rsidP="00A03721">
      <w:pPr>
        <w:pStyle w:val="NO"/>
        <w:rPr>
          <w:ins w:id="206" w:author="Amy" w:date="2024-02-16T11:42:00Z"/>
        </w:rPr>
      </w:pPr>
      <w:ins w:id="207" w:author="Amy" w:date="2024-02-16T11:42:00Z">
        <w:r w:rsidRPr="00140E21">
          <w:t>NOTE </w:t>
        </w:r>
      </w:ins>
      <w:ins w:id="208" w:author="Amy" w:date="2024-02-16T12:32:00Z">
        <w:r w:rsidR="005B1A2A">
          <w:t>2</w:t>
        </w:r>
      </w:ins>
      <w:ins w:id="209" w:author="Amy" w:date="2024-02-16T11:42:00Z">
        <w:r w:rsidRPr="00140E21">
          <w:t>:</w:t>
        </w:r>
        <w:r w:rsidRPr="00140E21">
          <w:tab/>
        </w:r>
      </w:ins>
      <w:ins w:id="210" w:author="Amy" w:date="2024-02-16T12:32:00Z">
        <w:r w:rsidR="005B1A2A">
          <w:t>T</w:t>
        </w:r>
      </w:ins>
      <w:ins w:id="211" w:author="Amy" w:date="2024-02-16T11:42:00Z">
        <w:r w:rsidRPr="005B1A2A">
          <w:t xml:space="preserve">he uplink </w:t>
        </w:r>
      </w:ins>
      <w:ins w:id="212" w:author="Amy" w:date="2024-02-16T12:32:00Z">
        <w:r w:rsidR="005B1A2A">
          <w:t xml:space="preserve">and downlink </w:t>
        </w:r>
      </w:ins>
      <w:ins w:id="213" w:author="Amy" w:date="2024-02-16T11:42:00Z">
        <w:r w:rsidRPr="005B1A2A">
          <w:t xml:space="preserve">traffic </w:t>
        </w:r>
      </w:ins>
      <w:ins w:id="214" w:author="Amy" w:date="2024-02-16T12:32:00Z">
        <w:r w:rsidR="005B1A2A">
          <w:t xml:space="preserve">of UE-2 </w:t>
        </w:r>
      </w:ins>
      <w:ins w:id="215" w:author="Amy" w:date="2024-02-16T11:42:00Z">
        <w:r w:rsidRPr="005B1A2A">
          <w:t xml:space="preserve">goes through Target </w:t>
        </w:r>
      </w:ins>
      <w:ins w:id="216" w:author="Amy" w:date="2024-02-16T12:32:00Z">
        <w:r w:rsidR="005B1A2A">
          <w:t>g</w:t>
        </w:r>
      </w:ins>
      <w:ins w:id="217" w:author="Amy" w:date="2024-02-16T12:33:00Z">
        <w:r w:rsidR="005B1A2A">
          <w:t>NB</w:t>
        </w:r>
      </w:ins>
      <w:ins w:id="218" w:author="Amy" w:date="2024-02-16T11:42:00Z">
        <w:r w:rsidRPr="005B1A2A">
          <w:t>, Target UL CL and Source UL CL.</w:t>
        </w:r>
      </w:ins>
    </w:p>
    <w:p w14:paraId="20C1C42F" w14:textId="3AED02AE" w:rsidR="00A03721" w:rsidRPr="00140E21" w:rsidRDefault="005B1A2A" w:rsidP="00A03721">
      <w:pPr>
        <w:pStyle w:val="B1"/>
        <w:rPr>
          <w:ins w:id="219" w:author="Amy" w:date="2024-02-16T11:42:00Z"/>
        </w:rPr>
      </w:pPr>
      <w:ins w:id="220" w:author="Amy" w:date="2024-02-16T12:33:00Z">
        <w:r>
          <w:t>5</w:t>
        </w:r>
      </w:ins>
      <w:ins w:id="221" w:author="Amy" w:date="2024-02-16T11:42:00Z">
        <w:r w:rsidR="00A03721" w:rsidRPr="00140E21">
          <w:t>.</w:t>
        </w:r>
        <w:r w:rsidR="00A03721" w:rsidRPr="00140E21">
          <w:tab/>
        </w:r>
      </w:ins>
      <w:ins w:id="222" w:author="Amy" w:date="2024-02-16T12:33:00Z">
        <w:r>
          <w:t>D</w:t>
        </w:r>
      </w:ins>
      <w:ins w:id="223" w:author="Amy" w:date="2024-02-16T11:42:00Z">
        <w:r w:rsidR="00A03721" w:rsidRPr="00140E21">
          <w:t>etection of no active traffic over the N9 forwarding tunnel is performed during a time interval</w:t>
        </w:r>
        <w:r w:rsidR="00A03721">
          <w:t xml:space="preserve"> provisioned by SMF for User Plane inactivity report</w:t>
        </w:r>
        <w:r w:rsidR="00A03721" w:rsidRPr="00140E21">
          <w:t xml:space="preserve"> in order to release the N9 forwarding tunnel. The detection can be done by Source UL CL</w:t>
        </w:r>
        <w:r w:rsidR="00A03721">
          <w:t>,</w:t>
        </w:r>
        <w:r w:rsidR="00A03721" w:rsidRPr="00140E21">
          <w:t xml:space="preserve"> which notifies the SMF</w:t>
        </w:r>
        <w:r w:rsidR="00A03721">
          <w:t xml:space="preserve"> of no active traffic over the N9 forwarding tunnel</w:t>
        </w:r>
        <w:r w:rsidR="00A03721" w:rsidRPr="00140E21">
          <w:t>.</w:t>
        </w:r>
      </w:ins>
    </w:p>
    <w:p w14:paraId="448FF732" w14:textId="75C0B928" w:rsidR="00A03721" w:rsidRPr="00140E21" w:rsidRDefault="00A03721" w:rsidP="00A03721">
      <w:pPr>
        <w:pStyle w:val="NO"/>
        <w:rPr>
          <w:ins w:id="224" w:author="Amy" w:date="2024-02-16T11:42:00Z"/>
        </w:rPr>
      </w:pPr>
      <w:ins w:id="225" w:author="Amy" w:date="2024-02-16T11:42:00Z">
        <w:r w:rsidRPr="00140E21">
          <w:t>NOTE </w:t>
        </w:r>
      </w:ins>
      <w:ins w:id="226" w:author="Amy" w:date="2024-02-16T12:37:00Z">
        <w:r w:rsidR="00993EF2">
          <w:t>3</w:t>
        </w:r>
      </w:ins>
      <w:ins w:id="227" w:author="Amy" w:date="2024-02-16T11:42:00Z">
        <w:r w:rsidRPr="00140E21">
          <w:t>:</w:t>
        </w:r>
        <w:r w:rsidRPr="00140E21">
          <w:tab/>
          <w:t xml:space="preserve">It is up to network configuration whether the detection of no active traffic is performed by the Source UL CL or the Target UL CL. </w:t>
        </w:r>
      </w:ins>
    </w:p>
    <w:p w14:paraId="620B14E0" w14:textId="2104A88F" w:rsidR="00A03721" w:rsidRPr="00140E21" w:rsidRDefault="005B1A2A" w:rsidP="00A03721">
      <w:pPr>
        <w:pStyle w:val="B1"/>
        <w:rPr>
          <w:ins w:id="228" w:author="Amy" w:date="2024-02-16T11:42:00Z"/>
        </w:rPr>
      </w:pPr>
      <w:ins w:id="229" w:author="Amy" w:date="2024-02-16T12:34:00Z">
        <w:r>
          <w:t>6</w:t>
        </w:r>
      </w:ins>
      <w:ins w:id="230" w:author="Amy" w:date="2024-02-16T11:42:00Z">
        <w:r w:rsidR="00A03721" w:rsidRPr="00140E21">
          <w:t>.</w:t>
        </w:r>
        <w:r w:rsidR="00A03721" w:rsidRPr="00140E21">
          <w:tab/>
          <w:t xml:space="preserve">The SMF releases via N4 the </w:t>
        </w:r>
      </w:ins>
      <w:ins w:id="231" w:author="Amy" w:date="2024-02-16T12:34:00Z">
        <w:r w:rsidR="00993EF2">
          <w:t xml:space="preserve">Source </w:t>
        </w:r>
      </w:ins>
      <w:ins w:id="232" w:author="Amy" w:date="2024-02-16T11:42:00Z">
        <w:r w:rsidR="00A03721" w:rsidRPr="00140E21">
          <w:t>PSA2</w:t>
        </w:r>
      </w:ins>
      <w:ins w:id="233" w:author="Amy" w:date="2024-02-16T12:34:00Z">
        <w:r w:rsidR="00993EF2">
          <w:t xml:space="preserve"> w</w:t>
        </w:r>
      </w:ins>
      <w:ins w:id="234" w:author="Amy" w:date="2024-02-16T12:35:00Z">
        <w:r w:rsidR="00993EF2">
          <w:t>hen detecting no active traffic over N9</w:t>
        </w:r>
        <w:r w:rsidR="00993EF2" w:rsidRPr="00140E21">
          <w:t xml:space="preserve"> forwarding tunnel</w:t>
        </w:r>
      </w:ins>
      <w:ins w:id="235" w:author="Amy" w:date="2024-02-16T11:42:00Z">
        <w:r w:rsidR="00A03721" w:rsidRPr="00140E21">
          <w:t>.</w:t>
        </w:r>
      </w:ins>
    </w:p>
    <w:p w14:paraId="5E2CBBCD" w14:textId="27D96F5A" w:rsidR="00A03721" w:rsidRPr="00140E21" w:rsidRDefault="00993EF2" w:rsidP="00A03721">
      <w:pPr>
        <w:pStyle w:val="B1"/>
        <w:rPr>
          <w:ins w:id="236" w:author="Amy" w:date="2024-02-16T11:42:00Z"/>
        </w:rPr>
      </w:pPr>
      <w:ins w:id="237" w:author="Amy" w:date="2024-02-16T12:35:00Z">
        <w:r>
          <w:t>7</w:t>
        </w:r>
      </w:ins>
      <w:ins w:id="238" w:author="Amy" w:date="2024-02-16T11:42:00Z">
        <w:r w:rsidR="00A03721" w:rsidRPr="00140E21">
          <w:t>.</w:t>
        </w:r>
        <w:r w:rsidR="00A03721" w:rsidRPr="00140E21">
          <w:tab/>
          <w:t>The SMF releases the Source UL CL.</w:t>
        </w:r>
      </w:ins>
    </w:p>
    <w:p w14:paraId="752D8CEC" w14:textId="1B2E12EB" w:rsidR="00A03721" w:rsidRPr="00140E21" w:rsidRDefault="00A03721" w:rsidP="00A03721">
      <w:pPr>
        <w:pStyle w:val="NO"/>
        <w:rPr>
          <w:ins w:id="239" w:author="Amy" w:date="2024-02-16T11:42:00Z"/>
        </w:rPr>
      </w:pPr>
      <w:ins w:id="240" w:author="Amy" w:date="2024-02-16T11:42:00Z">
        <w:r w:rsidRPr="00140E21">
          <w:t>NOTE </w:t>
        </w:r>
      </w:ins>
      <w:ins w:id="241" w:author="Amy" w:date="2024-02-16T12:37:00Z">
        <w:r w:rsidR="00993EF2">
          <w:t>4</w:t>
        </w:r>
      </w:ins>
      <w:ins w:id="242" w:author="Amy" w:date="2024-02-16T11:42:00Z">
        <w:r w:rsidRPr="00140E21">
          <w:t>:</w:t>
        </w:r>
        <w:r w:rsidRPr="00140E21">
          <w:tab/>
        </w:r>
      </w:ins>
      <w:ins w:id="243" w:author="Amy" w:date="2024-02-16T12:37:00Z">
        <w:r w:rsidR="00993EF2">
          <w:t>S</w:t>
        </w:r>
      </w:ins>
      <w:ins w:id="244" w:author="Amy" w:date="2024-02-16T11:42:00Z">
        <w:r w:rsidRPr="00140E21">
          <w:t xml:space="preserve">teps </w:t>
        </w:r>
      </w:ins>
      <w:ins w:id="245" w:author="Amy" w:date="2024-02-16T12:37:00Z">
        <w:r w:rsidR="00993EF2">
          <w:t>6</w:t>
        </w:r>
      </w:ins>
      <w:ins w:id="246" w:author="Amy" w:date="2024-02-16T11:42:00Z">
        <w:r w:rsidRPr="00140E21">
          <w:t xml:space="preserve"> and </w:t>
        </w:r>
      </w:ins>
      <w:ins w:id="247" w:author="Amy" w:date="2024-02-16T12:37:00Z">
        <w:r w:rsidR="00993EF2">
          <w:t>7</w:t>
        </w:r>
      </w:ins>
      <w:ins w:id="248" w:author="Amy" w:date="2024-02-16T11:42:00Z">
        <w:r w:rsidRPr="00140E21">
          <w:t xml:space="preserve"> can be merged</w:t>
        </w:r>
      </w:ins>
      <w:ins w:id="249" w:author="Amy" w:date="2024-02-16T12:38:00Z">
        <w:r w:rsidR="00993EF2">
          <w:t xml:space="preserve"> due to the source UL CL and source PSA2 are in the same UPF</w:t>
        </w:r>
      </w:ins>
      <w:ins w:id="250" w:author="Amy" w:date="2024-02-16T11:42:00Z">
        <w:r w:rsidRPr="00140E21">
          <w:t>.</w:t>
        </w:r>
      </w:ins>
    </w:p>
    <w:p w14:paraId="0A673808" w14:textId="77777777" w:rsidR="00745950" w:rsidRPr="00A03721" w:rsidRDefault="00745950" w:rsidP="00230391">
      <w:pPr>
        <w:rPr>
          <w:rFonts w:eastAsia="MS Mincho"/>
        </w:rPr>
      </w:pPr>
    </w:p>
    <w:p w14:paraId="389088EC" w14:textId="42F23390" w:rsidR="00230391" w:rsidRPr="00991CE9" w:rsidRDefault="00230391" w:rsidP="00F32099">
      <w:pPr>
        <w:pStyle w:val="Heading3"/>
        <w:rPr>
          <w:rFonts w:eastAsiaTheme="minorEastAsia"/>
        </w:rPr>
      </w:pPr>
      <w:bookmarkStart w:id="251" w:name="_Toc157597077"/>
      <w:bookmarkStart w:id="252" w:name="_Toc158029063"/>
      <w:r w:rsidRPr="00991CE9">
        <w:rPr>
          <w:rFonts w:eastAsiaTheme="minorEastAsia"/>
        </w:rPr>
        <w:lastRenderedPageBreak/>
        <w:t>6.29.3</w:t>
      </w:r>
      <w:r w:rsidRPr="00991CE9">
        <w:rPr>
          <w:rFonts w:eastAsiaTheme="minorEastAsia"/>
        </w:rPr>
        <w:tab/>
        <w:t>Impacts to Services, Entities and Interfaces</w:t>
      </w:r>
      <w:bookmarkEnd w:id="251"/>
      <w:bookmarkEnd w:id="252"/>
    </w:p>
    <w:p w14:paraId="02E39CF4" w14:textId="1AF461DD" w:rsidR="0046619E" w:rsidRDefault="0046619E" w:rsidP="00230391">
      <w:pPr>
        <w:rPr>
          <w:ins w:id="253" w:author="Amy" w:date="2024-02-13T10:13:00Z"/>
          <w:b/>
          <w:bCs/>
        </w:rPr>
      </w:pPr>
      <w:ins w:id="254" w:author="Amy" w:date="2024-02-13T10:13:00Z">
        <w:r>
          <w:rPr>
            <w:b/>
            <w:bCs/>
          </w:rPr>
          <w:t>AMF:</w:t>
        </w:r>
      </w:ins>
    </w:p>
    <w:p w14:paraId="4D6AE73F" w14:textId="4D83661E" w:rsidR="0046619E" w:rsidRPr="0046619E" w:rsidRDefault="0046619E" w:rsidP="00F32099">
      <w:pPr>
        <w:pStyle w:val="B1"/>
        <w:numPr>
          <w:ilvl w:val="0"/>
          <w:numId w:val="11"/>
        </w:numPr>
        <w:rPr>
          <w:ins w:id="255" w:author="Amy" w:date="2024-02-13T10:13:00Z"/>
        </w:rPr>
      </w:pPr>
      <w:ins w:id="256" w:author="Amy" w:date="2024-02-13T10:14:00Z">
        <w:r>
          <w:t xml:space="preserve">Support of selection of </w:t>
        </w:r>
      </w:ins>
      <w:ins w:id="257" w:author="Amy" w:date="2024-02-13T10:15:00Z">
        <w:r>
          <w:t xml:space="preserve">the </w:t>
        </w:r>
      </w:ins>
      <w:ins w:id="258" w:author="Amy" w:date="2024-02-13T10:14:00Z">
        <w:r>
          <w:t xml:space="preserve">same SMF for the MO UE and MT UE that </w:t>
        </w:r>
      </w:ins>
      <w:ins w:id="259" w:author="Amy" w:date="2024-02-13T10:15:00Z">
        <w:r>
          <w:t>connect</w:t>
        </w:r>
      </w:ins>
      <w:ins w:id="260" w:author="Amy" w:date="2024-02-13T10:14:00Z">
        <w:r>
          <w:t xml:space="preserve"> via the same satellite with RAN+UPF onboard</w:t>
        </w:r>
      </w:ins>
    </w:p>
    <w:p w14:paraId="1BE19FA7" w14:textId="1154F264" w:rsidR="00230391" w:rsidRPr="00991CE9" w:rsidRDefault="00230391" w:rsidP="00230391">
      <w:pPr>
        <w:rPr>
          <w:b/>
          <w:bCs/>
        </w:rPr>
      </w:pPr>
      <w:r w:rsidRPr="00991CE9">
        <w:rPr>
          <w:b/>
          <w:bCs/>
        </w:rPr>
        <w:t>SMF:</w:t>
      </w:r>
    </w:p>
    <w:p w14:paraId="39B67BF2" w14:textId="77777777" w:rsidR="00230391" w:rsidRDefault="00230391" w:rsidP="00230391">
      <w:pPr>
        <w:pStyle w:val="B1"/>
      </w:pPr>
      <w:r>
        <w:t>-</w:t>
      </w:r>
      <w:r>
        <w:tab/>
        <w:t>Derives UE-1 and UE-2's IDs based on source/destination IP address and further derives the satellite ID of UE-1 and UE-2.</w:t>
      </w:r>
    </w:p>
    <w:p w14:paraId="28BDC82F" w14:textId="100F9C59" w:rsidR="00230391" w:rsidRDefault="00230391" w:rsidP="00230391">
      <w:pPr>
        <w:pStyle w:val="B1"/>
      </w:pPr>
      <w:r>
        <w:t>-</w:t>
      </w:r>
      <w:r>
        <w:tab/>
        <w:t xml:space="preserve">Detects/verifies UE-1 and UE-2 are under same satellite coverage </w:t>
      </w:r>
      <w:ins w:id="261" w:author="Amy" w:date="2024-02-16T12:45:00Z">
        <w:r w:rsidR="00212AB9">
          <w:t xml:space="preserve">or under </w:t>
        </w:r>
        <w:r w:rsidR="00212AB9">
          <w:rPr>
            <w:rFonts w:eastAsiaTheme="minorEastAsia"/>
            <w:lang w:val="en-US" w:eastAsia="zh-CN"/>
          </w:rPr>
          <w:t xml:space="preserve">interconnected satellites (through ISL) coverage </w:t>
        </w:r>
      </w:ins>
      <w:r>
        <w:t>based on UE-1 and UE-2's satellite ID.</w:t>
      </w:r>
    </w:p>
    <w:p w14:paraId="2F70A1B8" w14:textId="18BACFE7" w:rsidR="00212AB9" w:rsidRPr="00212AB9" w:rsidRDefault="00230391" w:rsidP="00230391">
      <w:pPr>
        <w:pStyle w:val="B1"/>
      </w:pPr>
      <w:r>
        <w:t>-</w:t>
      </w:r>
      <w:r>
        <w:tab/>
        <w:t>Inserts</w:t>
      </w:r>
      <w:ins w:id="262" w:author="Amy" w:date="2024-02-16T12:46:00Z">
        <w:r w:rsidR="00212AB9">
          <w:t xml:space="preserve"> or rel</w:t>
        </w:r>
      </w:ins>
      <w:ins w:id="263" w:author="Amy" w:date="2024-02-16T12:47:00Z">
        <w:r w:rsidR="00212AB9">
          <w:t>ocates</w:t>
        </w:r>
      </w:ins>
      <w:r>
        <w:t xml:space="preserve"> the UPF deployed on satellite (collocated with RAN onboard) as UL CL and PSA2</w:t>
      </w:r>
      <w:ins w:id="264" w:author="Amy" w:date="2024-02-16T12:46:00Z">
        <w:r w:rsidR="00212AB9">
          <w:t>.</w:t>
        </w:r>
      </w:ins>
    </w:p>
    <w:p w14:paraId="42DDDB43" w14:textId="4DE659DA" w:rsidR="009C5688" w:rsidRPr="00F32099" w:rsidRDefault="001A6479" w:rsidP="00230391">
      <w:pPr>
        <w:rPr>
          <w:ins w:id="265" w:author="Amy" w:date="2024-02-12T19:12:00Z"/>
          <w:b/>
          <w:bCs/>
          <w:lang w:eastAsia="zh-CN"/>
        </w:rPr>
      </w:pPr>
      <w:ins w:id="266" w:author="Amy" w:date="2024-02-12T19:12:00Z">
        <w:r w:rsidRPr="00F32099">
          <w:rPr>
            <w:b/>
            <w:bCs/>
            <w:lang w:eastAsia="zh-CN"/>
          </w:rPr>
          <w:t>P-CSCF:</w:t>
        </w:r>
      </w:ins>
    </w:p>
    <w:p w14:paraId="75113A98" w14:textId="4F7E44CD" w:rsidR="001A6479" w:rsidRPr="009C5688" w:rsidRDefault="001A6479" w:rsidP="00F32099">
      <w:pPr>
        <w:pStyle w:val="B1"/>
        <w:rPr>
          <w:lang w:eastAsia="zh-CN"/>
        </w:rPr>
      </w:pPr>
      <w:ins w:id="267" w:author="Amy" w:date="2024-02-12T19:12:00Z">
        <w:r>
          <w:rPr>
            <w:lang w:eastAsia="zh-CN"/>
          </w:rPr>
          <w:t>-</w:t>
        </w:r>
        <w:r>
          <w:rPr>
            <w:lang w:eastAsia="zh-CN"/>
          </w:rPr>
          <w:tab/>
          <w:t xml:space="preserve">Trigger </w:t>
        </w:r>
      </w:ins>
      <w:ins w:id="268" w:author="Amy" w:date="2024-02-12T19:13:00Z">
        <w:r>
          <w:rPr>
            <w:lang w:eastAsia="zh-CN"/>
          </w:rPr>
          <w:t xml:space="preserve">to provide </w:t>
        </w:r>
        <w:r>
          <w:t>the derived source and destination IP address via "fDescs" attribute mandatorily if transcoding is not needed</w:t>
        </w:r>
      </w:ins>
    </w:p>
    <w:p w14:paraId="54316D2F" w14:textId="04983348" w:rsidR="00836AC2" w:rsidRPr="00230391" w:rsidRDefault="00230391" w:rsidP="002303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End of</w:t>
      </w:r>
      <w:r w:rsidRPr="00266693">
        <w:rPr>
          <w:rFonts w:ascii="Arial" w:hAnsi="Arial" w:cs="Arial"/>
          <w:color w:val="FF0000"/>
          <w:sz w:val="28"/>
          <w:szCs w:val="28"/>
        </w:rPr>
        <w:t xml:space="preserve"> change</w:t>
      </w:r>
      <w:r>
        <w:rPr>
          <w:rFonts w:ascii="Arial" w:hAnsi="Arial" w:cs="Arial"/>
          <w:color w:val="FF0000"/>
          <w:sz w:val="28"/>
          <w:szCs w:val="28"/>
        </w:rPr>
        <w:t>s</w:t>
      </w:r>
      <w:r w:rsidRPr="00266693">
        <w:rPr>
          <w:rFonts w:ascii="Arial" w:hAnsi="Arial" w:cs="Arial"/>
          <w:color w:val="FF0000"/>
          <w:sz w:val="28"/>
          <w:szCs w:val="28"/>
        </w:rPr>
        <w:t xml:space="preserve"> * * * *</w:t>
      </w:r>
    </w:p>
    <w:sectPr w:rsidR="00836AC2" w:rsidRPr="00230391" w:rsidSect="0012666D">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E9C2" w14:textId="77777777" w:rsidR="0012666D" w:rsidRDefault="0012666D">
      <w:r>
        <w:separator/>
      </w:r>
    </w:p>
    <w:p w14:paraId="722DA76B" w14:textId="77777777" w:rsidR="0012666D" w:rsidRDefault="0012666D"/>
  </w:endnote>
  <w:endnote w:type="continuationSeparator" w:id="0">
    <w:p w14:paraId="337D3809" w14:textId="77777777" w:rsidR="0012666D" w:rsidRDefault="0012666D">
      <w:r>
        <w:continuationSeparator/>
      </w:r>
    </w:p>
    <w:p w14:paraId="65DB79A6" w14:textId="77777777" w:rsidR="0012666D" w:rsidRDefault="00126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8B63" w14:textId="77777777" w:rsidR="007E5311" w:rsidRDefault="007E5311">
    <w:pPr>
      <w:framePr w:w="646" w:h="244" w:hRule="exact" w:wrap="around" w:vAnchor="text" w:hAnchor="margin" w:y="-5"/>
      <w:rPr>
        <w:rFonts w:ascii="Arial" w:hAnsi="Arial" w:cs="Arial"/>
        <w:b/>
        <w:bCs/>
        <w:i/>
        <w:iCs/>
        <w:sz w:val="18"/>
      </w:rPr>
    </w:pPr>
    <w:r>
      <w:rPr>
        <w:rFonts w:ascii="Arial" w:hAnsi="Arial" w:cs="Arial"/>
        <w:b/>
        <w:bCs/>
        <w:i/>
        <w:iCs/>
        <w:sz w:val="18"/>
      </w:rPr>
      <w:t>3GPP</w:t>
    </w:r>
  </w:p>
  <w:p w14:paraId="28CE2DD5" w14:textId="77777777" w:rsidR="007E5311" w:rsidRDefault="007E53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C10831" w14:textId="77777777" w:rsidR="007E5311" w:rsidRDefault="007E5311" w:rsidP="000F63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EA22D" w14:textId="77777777" w:rsidR="0012666D" w:rsidRDefault="0012666D">
      <w:r>
        <w:separator/>
      </w:r>
    </w:p>
    <w:p w14:paraId="1E204F7F" w14:textId="77777777" w:rsidR="0012666D" w:rsidRDefault="0012666D"/>
  </w:footnote>
  <w:footnote w:type="continuationSeparator" w:id="0">
    <w:p w14:paraId="22122130" w14:textId="77777777" w:rsidR="0012666D" w:rsidRDefault="0012666D">
      <w:r>
        <w:continuationSeparator/>
      </w:r>
    </w:p>
    <w:p w14:paraId="2C8FE8A9" w14:textId="77777777" w:rsidR="0012666D" w:rsidRDefault="00126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3BE" w14:textId="77777777" w:rsidR="007E5311" w:rsidRDefault="007E5311"/>
  <w:p w14:paraId="02E36FDB" w14:textId="77777777" w:rsidR="007E5311" w:rsidRDefault="007E53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6AF6" w14:textId="77777777" w:rsidR="007E5311" w:rsidRPr="00861603" w:rsidRDefault="007E531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9C42B9" w14:textId="77777777" w:rsidR="007E5311" w:rsidRPr="00861603" w:rsidRDefault="007E531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641D">
      <w:rPr>
        <w:rFonts w:ascii="Arial" w:hAnsi="Arial" w:cs="Arial"/>
        <w:b/>
        <w:bCs/>
        <w:noProof/>
        <w:sz w:val="18"/>
        <w:lang w:val="fr-FR"/>
      </w:rPr>
      <w:t>1</w:t>
    </w:r>
    <w:r>
      <w:rPr>
        <w:rFonts w:ascii="Arial" w:hAnsi="Arial" w:cs="Arial"/>
        <w:b/>
        <w:bCs/>
        <w:sz w:val="18"/>
      </w:rPr>
      <w:fldChar w:fldCharType="end"/>
    </w:r>
  </w:p>
  <w:p w14:paraId="74B88780" w14:textId="77777777" w:rsidR="007E5311" w:rsidRPr="00861603" w:rsidRDefault="007E53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67257D3"/>
    <w:multiLevelType w:val="hybridMultilevel"/>
    <w:tmpl w:val="5B8C9616"/>
    <w:lvl w:ilvl="0" w:tplc="F61E73FE">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17EF556D"/>
    <w:multiLevelType w:val="hybridMultilevel"/>
    <w:tmpl w:val="CA4EBDC8"/>
    <w:lvl w:ilvl="0" w:tplc="217AA63C">
      <w:numFmt w:val="bullet"/>
      <w:lvlText w:val="-"/>
      <w:lvlJc w:val="left"/>
      <w:pPr>
        <w:ind w:left="643" w:hanging="360"/>
      </w:pPr>
      <w:rPr>
        <w:rFonts w:ascii="Times New Roman" w:eastAsia="宋体" w:hAnsi="Times New Roman" w:cs="Times New Roman"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E4F7F"/>
    <w:multiLevelType w:val="multilevel"/>
    <w:tmpl w:val="1960F40C"/>
    <w:lvl w:ilvl="0">
      <w:start w:val="6"/>
      <w:numFmt w:val="decimal"/>
      <w:lvlText w:val="%1"/>
      <w:lvlJc w:val="left"/>
      <w:pPr>
        <w:ind w:left="768" w:hanging="768"/>
      </w:pPr>
      <w:rPr>
        <w:rFonts w:hint="default"/>
      </w:rPr>
    </w:lvl>
    <w:lvl w:ilvl="1">
      <w:start w:val="29"/>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E52279"/>
    <w:multiLevelType w:val="hybridMultilevel"/>
    <w:tmpl w:val="E9F4F19A"/>
    <w:lvl w:ilvl="0" w:tplc="3CA4EBE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8632F3A"/>
    <w:multiLevelType w:val="hybridMultilevel"/>
    <w:tmpl w:val="12BE6F3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218718">
    <w:abstractNumId w:val="11"/>
  </w:num>
  <w:num w:numId="2" w16cid:durableId="1630863531">
    <w:abstractNumId w:val="13"/>
  </w:num>
  <w:num w:numId="3" w16cid:durableId="114518978">
    <w:abstractNumId w:val="7"/>
  </w:num>
  <w:num w:numId="4" w16cid:durableId="1138304706">
    <w:abstractNumId w:val="3"/>
  </w:num>
  <w:num w:numId="5" w16cid:durableId="739981048">
    <w:abstractNumId w:val="4"/>
  </w:num>
  <w:num w:numId="6" w16cid:durableId="2062093978">
    <w:abstractNumId w:val="5"/>
  </w:num>
  <w:num w:numId="7" w16cid:durableId="1905986364">
    <w:abstractNumId w:val="12"/>
  </w:num>
  <w:num w:numId="8" w16cid:durableId="2043049179">
    <w:abstractNumId w:val="0"/>
  </w:num>
  <w:num w:numId="9" w16cid:durableId="565530552">
    <w:abstractNumId w:val="6"/>
  </w:num>
  <w:num w:numId="10" w16cid:durableId="1068457868">
    <w:abstractNumId w:val="9"/>
  </w:num>
  <w:num w:numId="11" w16cid:durableId="998192631">
    <w:abstractNumId w:val="2"/>
  </w:num>
  <w:num w:numId="12" w16cid:durableId="1172180555">
    <w:abstractNumId w:val="8"/>
  </w:num>
  <w:num w:numId="13" w16cid:durableId="2062171683">
    <w:abstractNumId w:val="10"/>
  </w:num>
  <w:num w:numId="14" w16cid:durableId="74580358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8DB"/>
    <w:rsid w:val="00023FF5"/>
    <w:rsid w:val="00025304"/>
    <w:rsid w:val="00026225"/>
    <w:rsid w:val="00026813"/>
    <w:rsid w:val="00026BA6"/>
    <w:rsid w:val="0003241B"/>
    <w:rsid w:val="00032A41"/>
    <w:rsid w:val="00032BF1"/>
    <w:rsid w:val="00033B95"/>
    <w:rsid w:val="00034026"/>
    <w:rsid w:val="000342F0"/>
    <w:rsid w:val="00034F5F"/>
    <w:rsid w:val="00035DA3"/>
    <w:rsid w:val="00036C7A"/>
    <w:rsid w:val="00037975"/>
    <w:rsid w:val="00037B82"/>
    <w:rsid w:val="00040173"/>
    <w:rsid w:val="00040798"/>
    <w:rsid w:val="00040945"/>
    <w:rsid w:val="00040CF7"/>
    <w:rsid w:val="0004154F"/>
    <w:rsid w:val="00041BF8"/>
    <w:rsid w:val="000425BC"/>
    <w:rsid w:val="0004271C"/>
    <w:rsid w:val="000435A0"/>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270F"/>
    <w:rsid w:val="00072A42"/>
    <w:rsid w:val="000734AD"/>
    <w:rsid w:val="00074430"/>
    <w:rsid w:val="00074567"/>
    <w:rsid w:val="00075FE4"/>
    <w:rsid w:val="000764AB"/>
    <w:rsid w:val="0007702D"/>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47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5029"/>
    <w:rsid w:val="000C52B4"/>
    <w:rsid w:val="000C5402"/>
    <w:rsid w:val="000C6858"/>
    <w:rsid w:val="000C6CE3"/>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2666D"/>
    <w:rsid w:val="00130184"/>
    <w:rsid w:val="00130406"/>
    <w:rsid w:val="00130600"/>
    <w:rsid w:val="00130909"/>
    <w:rsid w:val="00131A1F"/>
    <w:rsid w:val="00132099"/>
    <w:rsid w:val="00133512"/>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D28"/>
    <w:rsid w:val="001869E4"/>
    <w:rsid w:val="001879D0"/>
    <w:rsid w:val="00192531"/>
    <w:rsid w:val="00192B8C"/>
    <w:rsid w:val="00193416"/>
    <w:rsid w:val="00193567"/>
    <w:rsid w:val="001947B7"/>
    <w:rsid w:val="001960C1"/>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6479"/>
    <w:rsid w:val="001A75B2"/>
    <w:rsid w:val="001A7E83"/>
    <w:rsid w:val="001B0F55"/>
    <w:rsid w:val="001B17D6"/>
    <w:rsid w:val="001B22B5"/>
    <w:rsid w:val="001B2673"/>
    <w:rsid w:val="001B289A"/>
    <w:rsid w:val="001B28A3"/>
    <w:rsid w:val="001B476A"/>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2AB9"/>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391"/>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476F"/>
    <w:rsid w:val="002F4781"/>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9C4"/>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34F2"/>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E7213"/>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27B7"/>
    <w:rsid w:val="00413367"/>
    <w:rsid w:val="00413FB5"/>
    <w:rsid w:val="00414161"/>
    <w:rsid w:val="004148F3"/>
    <w:rsid w:val="00414996"/>
    <w:rsid w:val="00415A82"/>
    <w:rsid w:val="00416B1D"/>
    <w:rsid w:val="00416D6F"/>
    <w:rsid w:val="00417609"/>
    <w:rsid w:val="00420457"/>
    <w:rsid w:val="00420BEE"/>
    <w:rsid w:val="00421ADB"/>
    <w:rsid w:val="00421B78"/>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19E"/>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39D0"/>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0D7"/>
    <w:rsid w:val="004C33BA"/>
    <w:rsid w:val="004C351E"/>
    <w:rsid w:val="004C46BB"/>
    <w:rsid w:val="004C4E92"/>
    <w:rsid w:val="004C6489"/>
    <w:rsid w:val="004C76C3"/>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7DD4"/>
    <w:rsid w:val="0050052A"/>
    <w:rsid w:val="00501003"/>
    <w:rsid w:val="00501A3E"/>
    <w:rsid w:val="0050201A"/>
    <w:rsid w:val="00502641"/>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24B2"/>
    <w:rsid w:val="0052423F"/>
    <w:rsid w:val="005249BE"/>
    <w:rsid w:val="00524E89"/>
    <w:rsid w:val="00525100"/>
    <w:rsid w:val="005257C9"/>
    <w:rsid w:val="00526A7A"/>
    <w:rsid w:val="005273A7"/>
    <w:rsid w:val="00530B39"/>
    <w:rsid w:val="00531BBE"/>
    <w:rsid w:val="005321BB"/>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86B"/>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67F"/>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1A2A"/>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5219"/>
    <w:rsid w:val="005D5862"/>
    <w:rsid w:val="005D67E9"/>
    <w:rsid w:val="005D6DA3"/>
    <w:rsid w:val="005D7A01"/>
    <w:rsid w:val="005D7DCF"/>
    <w:rsid w:val="005E086C"/>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B1"/>
    <w:rsid w:val="00604008"/>
    <w:rsid w:val="006044BE"/>
    <w:rsid w:val="0060462A"/>
    <w:rsid w:val="006046F9"/>
    <w:rsid w:val="00604C5A"/>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6B20"/>
    <w:rsid w:val="00626FA4"/>
    <w:rsid w:val="006306D7"/>
    <w:rsid w:val="00630C4C"/>
    <w:rsid w:val="00632557"/>
    <w:rsid w:val="0063291F"/>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211"/>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2A51"/>
    <w:rsid w:val="006D3899"/>
    <w:rsid w:val="006D3B87"/>
    <w:rsid w:val="006D3FAC"/>
    <w:rsid w:val="006D435B"/>
    <w:rsid w:val="006D4B54"/>
    <w:rsid w:val="006D5942"/>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8AB"/>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1B9"/>
    <w:rsid w:val="0074341C"/>
    <w:rsid w:val="00744D81"/>
    <w:rsid w:val="00745950"/>
    <w:rsid w:val="00746013"/>
    <w:rsid w:val="007467AD"/>
    <w:rsid w:val="00747382"/>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D25"/>
    <w:rsid w:val="00774145"/>
    <w:rsid w:val="00774B8A"/>
    <w:rsid w:val="00774D20"/>
    <w:rsid w:val="00774EA0"/>
    <w:rsid w:val="0077555C"/>
    <w:rsid w:val="0077698E"/>
    <w:rsid w:val="00776B57"/>
    <w:rsid w:val="00777206"/>
    <w:rsid w:val="007808FE"/>
    <w:rsid w:val="00781097"/>
    <w:rsid w:val="00781394"/>
    <w:rsid w:val="00781D2F"/>
    <w:rsid w:val="0078214C"/>
    <w:rsid w:val="00782416"/>
    <w:rsid w:val="0078481F"/>
    <w:rsid w:val="0078624A"/>
    <w:rsid w:val="00786487"/>
    <w:rsid w:val="007872A1"/>
    <w:rsid w:val="00790B65"/>
    <w:rsid w:val="00790FF1"/>
    <w:rsid w:val="007925AC"/>
    <w:rsid w:val="00792BA0"/>
    <w:rsid w:val="00792E14"/>
    <w:rsid w:val="00793736"/>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71B"/>
    <w:rsid w:val="007C3BD3"/>
    <w:rsid w:val="007C40D8"/>
    <w:rsid w:val="007C50FA"/>
    <w:rsid w:val="007C5D63"/>
    <w:rsid w:val="007C6A64"/>
    <w:rsid w:val="007C7F37"/>
    <w:rsid w:val="007D0DB6"/>
    <w:rsid w:val="007D1D37"/>
    <w:rsid w:val="007D1D4D"/>
    <w:rsid w:val="007D25DF"/>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E33"/>
    <w:rsid w:val="007E7ED5"/>
    <w:rsid w:val="007F002B"/>
    <w:rsid w:val="007F0B27"/>
    <w:rsid w:val="007F1A18"/>
    <w:rsid w:val="007F1B6D"/>
    <w:rsid w:val="007F22DF"/>
    <w:rsid w:val="007F2589"/>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3EF"/>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5A49"/>
    <w:rsid w:val="008E6629"/>
    <w:rsid w:val="008E69E6"/>
    <w:rsid w:val="008E7DE8"/>
    <w:rsid w:val="008F0A30"/>
    <w:rsid w:val="008F1683"/>
    <w:rsid w:val="008F1AFE"/>
    <w:rsid w:val="008F24FB"/>
    <w:rsid w:val="008F4077"/>
    <w:rsid w:val="008F44AF"/>
    <w:rsid w:val="008F5680"/>
    <w:rsid w:val="008F5DCF"/>
    <w:rsid w:val="008F7010"/>
    <w:rsid w:val="008F7B92"/>
    <w:rsid w:val="008F7BA7"/>
    <w:rsid w:val="00900A66"/>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AB6"/>
    <w:rsid w:val="00915BB4"/>
    <w:rsid w:val="00915D97"/>
    <w:rsid w:val="009167B2"/>
    <w:rsid w:val="00916AAD"/>
    <w:rsid w:val="009177AD"/>
    <w:rsid w:val="0091780F"/>
    <w:rsid w:val="00917911"/>
    <w:rsid w:val="00917DD0"/>
    <w:rsid w:val="00921E4C"/>
    <w:rsid w:val="00922599"/>
    <w:rsid w:val="009227C4"/>
    <w:rsid w:val="0092463F"/>
    <w:rsid w:val="00925075"/>
    <w:rsid w:val="00925530"/>
    <w:rsid w:val="0092557E"/>
    <w:rsid w:val="0092643F"/>
    <w:rsid w:val="00926814"/>
    <w:rsid w:val="00926F17"/>
    <w:rsid w:val="009277CF"/>
    <w:rsid w:val="00927872"/>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1EC"/>
    <w:rsid w:val="00966698"/>
    <w:rsid w:val="0096713D"/>
    <w:rsid w:val="00967972"/>
    <w:rsid w:val="00970B0F"/>
    <w:rsid w:val="00971368"/>
    <w:rsid w:val="009715AA"/>
    <w:rsid w:val="00971F31"/>
    <w:rsid w:val="00973F61"/>
    <w:rsid w:val="00974126"/>
    <w:rsid w:val="00975240"/>
    <w:rsid w:val="00975276"/>
    <w:rsid w:val="009778FA"/>
    <w:rsid w:val="00980888"/>
    <w:rsid w:val="0098123F"/>
    <w:rsid w:val="009813EA"/>
    <w:rsid w:val="00981E63"/>
    <w:rsid w:val="00982059"/>
    <w:rsid w:val="00982746"/>
    <w:rsid w:val="00982DF8"/>
    <w:rsid w:val="0098304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3EF2"/>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721"/>
    <w:rsid w:val="00A03F57"/>
    <w:rsid w:val="00A04461"/>
    <w:rsid w:val="00A0505E"/>
    <w:rsid w:val="00A06DD4"/>
    <w:rsid w:val="00A102A3"/>
    <w:rsid w:val="00A1072B"/>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0F85"/>
    <w:rsid w:val="00A4157B"/>
    <w:rsid w:val="00A4158F"/>
    <w:rsid w:val="00A41D5A"/>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E7A7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0"/>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211"/>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29F2"/>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561"/>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5622"/>
    <w:rsid w:val="00C75B51"/>
    <w:rsid w:val="00C75D80"/>
    <w:rsid w:val="00C76085"/>
    <w:rsid w:val="00C7656A"/>
    <w:rsid w:val="00C767A6"/>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2199"/>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1286"/>
    <w:rsid w:val="00CF1838"/>
    <w:rsid w:val="00CF1A2D"/>
    <w:rsid w:val="00CF2179"/>
    <w:rsid w:val="00CF26A7"/>
    <w:rsid w:val="00CF2936"/>
    <w:rsid w:val="00CF2A3D"/>
    <w:rsid w:val="00CF35E5"/>
    <w:rsid w:val="00CF3B86"/>
    <w:rsid w:val="00CF43A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68A9"/>
    <w:rsid w:val="00D078EA"/>
    <w:rsid w:val="00D07D22"/>
    <w:rsid w:val="00D10649"/>
    <w:rsid w:val="00D10945"/>
    <w:rsid w:val="00D10AC2"/>
    <w:rsid w:val="00D10E5D"/>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6227"/>
    <w:rsid w:val="00D56C34"/>
    <w:rsid w:val="00D56D85"/>
    <w:rsid w:val="00D57186"/>
    <w:rsid w:val="00D577BC"/>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E9D"/>
    <w:rsid w:val="00DF7211"/>
    <w:rsid w:val="00DF7CBA"/>
    <w:rsid w:val="00E00E91"/>
    <w:rsid w:val="00E02A98"/>
    <w:rsid w:val="00E02AE2"/>
    <w:rsid w:val="00E02E43"/>
    <w:rsid w:val="00E03578"/>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7D"/>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E0056"/>
    <w:rsid w:val="00EE3100"/>
    <w:rsid w:val="00EE348F"/>
    <w:rsid w:val="00EE3B2E"/>
    <w:rsid w:val="00EE3C5F"/>
    <w:rsid w:val="00EE411A"/>
    <w:rsid w:val="00EE51AF"/>
    <w:rsid w:val="00EE5A92"/>
    <w:rsid w:val="00EE5D7A"/>
    <w:rsid w:val="00EE62C7"/>
    <w:rsid w:val="00EE690F"/>
    <w:rsid w:val="00EE6A99"/>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46B2"/>
    <w:rsid w:val="00F1493F"/>
    <w:rsid w:val="00F14F45"/>
    <w:rsid w:val="00F150F1"/>
    <w:rsid w:val="00F156B9"/>
    <w:rsid w:val="00F15C42"/>
    <w:rsid w:val="00F15D93"/>
    <w:rsid w:val="00F16FB1"/>
    <w:rsid w:val="00F17018"/>
    <w:rsid w:val="00F17821"/>
    <w:rsid w:val="00F17E0F"/>
    <w:rsid w:val="00F17E88"/>
    <w:rsid w:val="00F20F5A"/>
    <w:rsid w:val="00F2139E"/>
    <w:rsid w:val="00F2182A"/>
    <w:rsid w:val="00F2249A"/>
    <w:rsid w:val="00F23471"/>
    <w:rsid w:val="00F243CA"/>
    <w:rsid w:val="00F24669"/>
    <w:rsid w:val="00F259A9"/>
    <w:rsid w:val="00F259FC"/>
    <w:rsid w:val="00F26A80"/>
    <w:rsid w:val="00F26B76"/>
    <w:rsid w:val="00F30062"/>
    <w:rsid w:val="00F30266"/>
    <w:rsid w:val="00F306BF"/>
    <w:rsid w:val="00F30BE9"/>
    <w:rsid w:val="00F30C33"/>
    <w:rsid w:val="00F3123B"/>
    <w:rsid w:val="00F32099"/>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5678"/>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720BCD"/>
  <w15:docId w15:val="{5F761A31-0D5C-4B89-B255-8C44AF91C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B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uiPriority w:val="99"/>
    <w:rsid w:val="00BB60A1"/>
    <w:pPr>
      <w:spacing w:after="0"/>
    </w:pPr>
    <w:rPr>
      <w:rFonts w:ascii="Tahoma" w:hAnsi="Tahoma"/>
      <w:sz w:val="16"/>
      <w:szCs w:val="16"/>
    </w:rPr>
  </w:style>
  <w:style w:type="character" w:customStyle="1" w:styleId="BalloonTextChar">
    <w:name w:val="Balloon Text Char"/>
    <w:link w:val="BalloonText"/>
    <w:uiPriority w:val="99"/>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uiPriority w:val="99"/>
    <w:qFormat/>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24634870">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2.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6.xml><?xml version="1.0" encoding="utf-8"?>
<ds:datastoreItem xmlns:ds="http://schemas.openxmlformats.org/officeDocument/2006/customXml" ds:itemID="{1563EA96-0969-48DD-AFD7-EA9A3076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2302</Words>
  <Characters>13127</Characters>
  <Application>Microsoft Office Word</Application>
  <DocSecurity>0</DocSecurity>
  <Lines>109</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Amy</cp:lastModifiedBy>
  <cp:revision>8</cp:revision>
  <cp:lastPrinted>2014-09-10T03:04:00Z</cp:lastPrinted>
  <dcterms:created xsi:type="dcterms:W3CDTF">2024-02-16T02:14:00Z</dcterms:created>
  <dcterms:modified xsi:type="dcterms:W3CDTF">2024-02-16T10:32:00Z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772d45d43761af2ec2eb6770b89d988247b4c35648f9cfdd47c60f1017ab0d03</vt:lpwstr>
  </property>
</Properties>
</file>